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25" w:lineRule="exact"/>
        <w:ind w:left="3913"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600896">
            <v:imagedata r:id="rId4" o:title=""/>
          </v:shape>
        </w:pict>
      </w:r>
      <w:bookmarkStart w:id="0" w:name="br1"/>
      <w:bookmarkEnd w:id="0"/>
      <w:r>
        <w:rPr>
          <w:noProof/>
        </w:rPr>
        <w:pict>
          <v:shape id="_x0000_s1026" type="#_x0000_t75" style="width:202.35pt;height:151.35pt;margin-top:360.7pt;margin-left:53pt;mso-position-horizontal-relative:page;mso-position-vertical-relative:page;position:absolute;z-index:-251601920">
            <v:imagedata r:id="rId5" o:title=""/>
          </v:shape>
        </w:pict>
      </w:r>
      <w:r>
        <w:rPr>
          <w:noProof/>
        </w:rPr>
        <w:pict>
          <v:shape id="_x0000_s1027" type="#_x0000_t75" style="width:2.75pt;height:2.75pt;margin-top:769.7pt;margin-left:116.8pt;mso-position-horizontal-relative:page;mso-position-vertical-relative:page;position:absolute;z-index:-251602944">
            <v:imagedata r:id="rId6" o:title=""/>
          </v:shape>
        </w:pict>
      </w:r>
      <w:r>
        <w:rPr>
          <w:noProof/>
        </w:rPr>
        <w:pict>
          <v:shape id="_x0000_s1028" type="#_x0000_t75" style="width:4.25pt;height:8.75pt;margin-top:696.15pt;margin-left:60.55pt;mso-position-horizontal-relative:page;mso-position-vertical-relative:page;position:absolute;z-index:-251603968">
            <v:imagedata r:id="rId7" o:title=""/>
          </v:shape>
        </w:pict>
      </w:r>
      <w:r>
        <w:rPr>
          <w:rFonts w:ascii="SimSun" w:hAnsi="SimSun" w:cs="SimSun"/>
          <w:color w:val="000000"/>
          <w:spacing w:val="0"/>
          <w:sz w:val="32"/>
        </w:rPr>
        <w:t>高二地理试卷</w:t>
      </w:r>
    </w:p>
    <w:p>
      <w:pPr>
        <w:spacing w:before="250" w:after="0" w:line="276" w:lineRule="exact"/>
        <w:ind w:left="2769" w:right="0" w:firstLine="0"/>
        <w:jc w:val="left"/>
        <w:rPr>
          <w:rFonts w:ascii="Times New Roman"/>
          <w:color w:val="000000"/>
          <w:spacing w:val="0"/>
          <w:sz w:val="24"/>
        </w:rPr>
      </w:pPr>
      <w:r>
        <w:rPr>
          <w:rFonts w:ascii="SimSun" w:hAnsi="SimSun" w:cs="SimSun"/>
          <w:color w:val="000000"/>
          <w:spacing w:val="0"/>
          <w:sz w:val="24"/>
        </w:rPr>
        <w:t>本试卷满分</w:t>
      </w:r>
      <w:r>
        <w:rPr>
          <w:rFonts w:ascii="Times New Roman"/>
          <w:color w:val="000000"/>
          <w:spacing w:val="0"/>
          <w:sz w:val="24"/>
        </w:rPr>
        <w:t xml:space="preserve"> </w:t>
      </w:r>
      <w:r>
        <w:rPr>
          <w:rFonts w:ascii="Times New Roman"/>
          <w:b/>
          <w:color w:val="000000"/>
          <w:spacing w:val="-1"/>
          <w:sz w:val="24"/>
        </w:rPr>
        <w:t>100</w:t>
      </w:r>
      <w:r>
        <w:rPr>
          <w:rFonts w:ascii="Times New Roman"/>
          <w:b/>
          <w:color w:val="000000"/>
          <w:spacing w:val="0"/>
          <w:sz w:val="24"/>
        </w:rPr>
        <w:t xml:space="preserve"> </w:t>
      </w:r>
      <w:r>
        <w:rPr>
          <w:rFonts w:ascii="SimSun" w:hAnsi="SimSun" w:cs="SimSun"/>
          <w:color w:val="000000"/>
          <w:spacing w:val="2"/>
          <w:sz w:val="24"/>
        </w:rPr>
        <w:t>分，考试用时</w:t>
      </w:r>
      <w:r>
        <w:rPr>
          <w:rFonts w:ascii="Times New Roman"/>
          <w:color w:val="000000"/>
          <w:spacing w:val="-1"/>
          <w:sz w:val="24"/>
        </w:rPr>
        <w:t xml:space="preserve"> </w:t>
      </w:r>
      <w:r>
        <w:rPr>
          <w:rFonts w:ascii="Times New Roman"/>
          <w:b/>
          <w:color w:val="000000"/>
          <w:spacing w:val="-1"/>
          <w:sz w:val="24"/>
        </w:rPr>
        <w:t>75</w:t>
      </w:r>
      <w:r>
        <w:rPr>
          <w:rFonts w:ascii="Times New Roman"/>
          <w:b/>
          <w:color w:val="000000"/>
          <w:spacing w:val="0"/>
          <w:sz w:val="24"/>
        </w:rPr>
        <w:t xml:space="preserve"> </w:t>
      </w:r>
      <w:r>
        <w:rPr>
          <w:rFonts w:ascii="SimSun" w:hAnsi="SimSun" w:cs="SimSun"/>
          <w:color w:val="000000"/>
          <w:spacing w:val="0"/>
          <w:sz w:val="24"/>
        </w:rPr>
        <w:t>分钟。</w:t>
      </w:r>
    </w:p>
    <w:p>
      <w:pPr>
        <w:spacing w:before="152" w:after="0" w:line="250" w:lineRule="exact"/>
        <w:ind w:left="0" w:right="0" w:firstLine="0"/>
        <w:jc w:val="left"/>
        <w:rPr>
          <w:rFonts w:ascii="Times New Roman"/>
          <w:color w:val="000000"/>
          <w:spacing w:val="0"/>
          <w:sz w:val="24"/>
        </w:rPr>
      </w:pPr>
      <w:r>
        <w:rPr>
          <w:rFonts w:ascii="SimSun" w:hAnsi="SimSun" w:cs="SimSun"/>
          <w:color w:val="000000"/>
          <w:spacing w:val="0"/>
          <w:sz w:val="24"/>
        </w:rPr>
        <w:t>注意事项：</w:t>
      </w:r>
    </w:p>
    <w:p>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SimSun" w:hAnsi="SimSun" w:cs="SimSun"/>
          <w:color w:val="000000"/>
          <w:spacing w:val="1"/>
          <w:sz w:val="24"/>
        </w:rPr>
        <w:t>答题前，考生务必将自己的姓名、考生号、考场号、座位号填写在答题卡上。</w:t>
      </w:r>
    </w:p>
    <w:p>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SimSun" w:hAnsi="SimSun" w:cs="SimSun"/>
          <w:color w:val="000000"/>
          <w:spacing w:val="-1"/>
          <w:sz w:val="24"/>
        </w:rPr>
        <w:t>回答选择题时，选出每小题答案后，用铅笔把答题卡上对应题目的答案标号涂黑。如需改动，</w:t>
      </w:r>
    </w:p>
    <w:p>
      <w:pPr>
        <w:spacing w:before="103" w:after="0" w:line="250" w:lineRule="exact"/>
        <w:ind w:left="0" w:right="0" w:firstLine="0"/>
        <w:jc w:val="left"/>
        <w:rPr>
          <w:rFonts w:ascii="Times New Roman"/>
          <w:color w:val="000000"/>
          <w:spacing w:val="0"/>
          <w:sz w:val="24"/>
        </w:rPr>
      </w:pPr>
      <w:r>
        <w:rPr>
          <w:rFonts w:ascii="SimSun" w:hAnsi="SimSun" w:cs="SimSun"/>
          <w:color w:val="000000"/>
          <w:spacing w:val="4"/>
          <w:sz w:val="24"/>
        </w:rPr>
        <w:t>用橡皮擦干净后，再选涂其他答案标号。回答非选择题时，将答案写在答题卡上。写在本试</w:t>
      </w:r>
    </w:p>
    <w:p>
      <w:pPr>
        <w:spacing w:before="121" w:after="0" w:line="250" w:lineRule="exact"/>
        <w:ind w:left="0" w:right="0" w:firstLine="0"/>
        <w:jc w:val="left"/>
        <w:rPr>
          <w:rFonts w:ascii="Times New Roman"/>
          <w:color w:val="000000"/>
          <w:spacing w:val="0"/>
          <w:sz w:val="24"/>
        </w:rPr>
      </w:pPr>
      <w:r>
        <w:rPr>
          <w:rFonts w:ascii="SimSun" w:hAnsi="SimSun" w:cs="SimSun"/>
          <w:color w:val="000000"/>
          <w:spacing w:val="0"/>
          <w:sz w:val="24"/>
        </w:rPr>
        <w:t>卷上无效。</w:t>
      </w:r>
    </w:p>
    <w:p>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SimSun" w:hAnsi="SimSun" w:cs="SimSun"/>
          <w:color w:val="000000"/>
          <w:spacing w:val="1"/>
          <w:sz w:val="24"/>
        </w:rPr>
        <w:t>考试结束后，将本试卷和答题卡一并交回。</w:t>
      </w:r>
    </w:p>
    <w:p>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4.</w:t>
      </w:r>
      <w:r>
        <w:rPr>
          <w:rFonts w:ascii="SimSun" w:hAnsi="SimSun" w:cs="SimSun"/>
          <w:color w:val="000000"/>
          <w:spacing w:val="1"/>
          <w:sz w:val="24"/>
        </w:rPr>
        <w:t>本试卷主要考试内容：必修</w:t>
      </w:r>
      <w:r>
        <w:rPr>
          <w:rFonts w:ascii="Times New Roman"/>
          <w:color w:val="000000"/>
          <w:spacing w:val="0"/>
          <w:sz w:val="24"/>
        </w:rPr>
        <w:t xml:space="preserve"> </w:t>
      </w:r>
      <w:r>
        <w:rPr>
          <w:rFonts w:ascii="Times New Roman"/>
          <w:b/>
          <w:color w:val="000000"/>
          <w:spacing w:val="-1"/>
          <w:sz w:val="24"/>
        </w:rPr>
        <w:t>1</w:t>
      </w:r>
      <w:r>
        <w:rPr>
          <w:rFonts w:ascii="SimSun" w:hAnsi="SimSun" w:cs="SimSun"/>
          <w:color w:val="000000"/>
          <w:spacing w:val="4"/>
          <w:sz w:val="24"/>
        </w:rPr>
        <w:t>，必修</w:t>
      </w:r>
      <w:r>
        <w:rPr>
          <w:rFonts w:ascii="Times New Roman"/>
          <w:color w:val="000000"/>
          <w:spacing w:val="-3"/>
          <w:sz w:val="24"/>
        </w:rPr>
        <w:t xml:space="preserve"> </w:t>
      </w:r>
      <w:r>
        <w:rPr>
          <w:rFonts w:ascii="Times New Roman"/>
          <w:b/>
          <w:color w:val="000000"/>
          <w:spacing w:val="-1"/>
          <w:sz w:val="24"/>
        </w:rPr>
        <w:t>2</w:t>
      </w:r>
      <w:r>
        <w:rPr>
          <w:rFonts w:ascii="SimSun" w:hAnsi="SimSun" w:cs="SimSun"/>
          <w:color w:val="000000"/>
          <w:spacing w:val="2"/>
          <w:sz w:val="24"/>
        </w:rPr>
        <w:t>，选择性必修</w:t>
      </w:r>
      <w:r>
        <w:rPr>
          <w:rFonts w:ascii="Times New Roman"/>
          <w:color w:val="000000"/>
          <w:spacing w:val="-1"/>
          <w:sz w:val="24"/>
        </w:rPr>
        <w:t xml:space="preserve"> </w:t>
      </w:r>
      <w:r>
        <w:rPr>
          <w:rFonts w:ascii="Times New Roman"/>
          <w:b/>
          <w:color w:val="000000"/>
          <w:spacing w:val="0"/>
          <w:sz w:val="24"/>
        </w:rPr>
        <w:t>1</w:t>
      </w:r>
      <w:r>
        <w:rPr>
          <w:rFonts w:ascii="Times New Roman"/>
          <w:b/>
          <w:color w:val="000000"/>
          <w:spacing w:val="-1"/>
          <w:sz w:val="24"/>
        </w:rPr>
        <w:t xml:space="preserve"> </w:t>
      </w:r>
      <w:r>
        <w:rPr>
          <w:rFonts w:ascii="SimSun" w:hAnsi="SimSun" w:cs="SimSun"/>
          <w:color w:val="000000"/>
          <w:spacing w:val="0"/>
          <w:sz w:val="24"/>
        </w:rPr>
        <w:t>第一章至第四章。</w:t>
      </w:r>
    </w:p>
    <w:p>
      <w:pPr>
        <w:spacing w:before="96" w:after="0" w:line="276" w:lineRule="exact"/>
        <w:ind w:left="0" w:right="0" w:firstLine="0"/>
        <w:jc w:val="left"/>
        <w:rPr>
          <w:rFonts w:ascii="Times New Roman"/>
          <w:color w:val="000000"/>
          <w:spacing w:val="0"/>
          <w:sz w:val="24"/>
        </w:rPr>
      </w:pPr>
      <w:r>
        <w:rPr>
          <w:rFonts w:ascii="SimSun" w:hAnsi="SimSun" w:cs="SimSun"/>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SimSun" w:hAnsi="SimSun" w:cs="SimSun"/>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SimSun" w:hAnsi="SimSun" w:cs="SimSun"/>
          <w:color w:val="000000"/>
          <w:spacing w:val="4"/>
          <w:sz w:val="24"/>
        </w:rPr>
        <w:t>分。在每小题给出的四个选项中，只有一</w:t>
      </w:r>
    </w:p>
    <w:p>
      <w:pPr>
        <w:spacing w:before="103" w:after="0" w:line="250" w:lineRule="exact"/>
        <w:ind w:left="0" w:right="0" w:firstLine="0"/>
        <w:jc w:val="left"/>
        <w:rPr>
          <w:rFonts w:ascii="Times New Roman"/>
          <w:color w:val="000000"/>
          <w:spacing w:val="0"/>
          <w:sz w:val="24"/>
        </w:rPr>
      </w:pPr>
      <w:r>
        <w:rPr>
          <w:rFonts w:ascii="SimSun" w:hAnsi="SimSun" w:cs="SimSun"/>
          <w:color w:val="000000"/>
          <w:spacing w:val="0"/>
          <w:sz w:val="24"/>
        </w:rPr>
        <w:t>项是符合题目要求的。</w:t>
      </w:r>
    </w:p>
    <w:p>
      <w:pPr>
        <w:spacing w:before="185" w:after="0" w:line="220" w:lineRule="exact"/>
        <w:ind w:left="420" w:right="0" w:firstLine="0"/>
        <w:jc w:val="left"/>
        <w:rPr>
          <w:rFonts w:ascii="Times New Roman"/>
          <w:color w:val="000000"/>
          <w:spacing w:val="0"/>
          <w:sz w:val="21"/>
        </w:rPr>
      </w:pPr>
      <w:r>
        <w:rPr>
          <w:rFonts w:ascii="KaiTi" w:hAnsi="KaiTi" w:cs="KaiTi"/>
          <w:color w:val="000000"/>
          <w:spacing w:val="2"/>
          <w:sz w:val="21"/>
        </w:rPr>
        <w:t>韦尔纳扎村坐落在意大利东南海岸一个向外伸出的岬角上，是一个山水之上的古渔村。玛格丽特教堂</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是该村落最重要的建筑，周边形成的教堂广场是村落的活动中心。下图示意该村落位置和民居分布。据此</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完成下面小题。</w:t>
      </w:r>
    </w:p>
    <w:p>
      <w:pPr>
        <w:spacing w:before="3363"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SimSun" w:hAnsi="SimSun" w:cs="SimSun"/>
          <w:color w:val="000000"/>
          <w:spacing w:val="0"/>
          <w:sz w:val="21"/>
        </w:rPr>
        <w:t>韦尔纳扎村的村落形态及其主要制约因素是（</w:t>
      </w:r>
      <w:r>
        <w:rPr>
          <w:rFonts w:ascii="Times New Roman"/>
          <w:color w:val="000000"/>
          <w:spacing w:val="263"/>
          <w:sz w:val="21"/>
        </w:rPr>
        <w:t xml:space="preserve"> </w:t>
      </w:r>
      <w:r>
        <w:rPr>
          <w:rFonts w:ascii="SimSun" w:hAnsi="SimSun" w:cs="SimSun"/>
          <w:color w:val="000000"/>
          <w:spacing w:val="0"/>
          <w:sz w:val="21"/>
        </w:rPr>
        <w:t>）</w:t>
      </w:r>
    </w:p>
    <w:p>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条带状，海运</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反“</w:t>
      </w:r>
      <w:r>
        <w:rPr>
          <w:rFonts w:ascii="Times New Roman"/>
          <w:color w:val="000000"/>
          <w:spacing w:val="0"/>
          <w:sz w:val="21"/>
        </w:rPr>
        <w:t>L</w:t>
      </w:r>
      <w:r>
        <w:rPr>
          <w:rFonts w:ascii="SimSun" w:hAnsi="SimSun" w:cs="SimSun"/>
          <w:color w:val="000000"/>
          <w:spacing w:val="0"/>
          <w:sz w:val="21"/>
        </w:rPr>
        <w:t>”形，地形</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条带状，地形</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反“</w:t>
      </w:r>
      <w:r>
        <w:rPr>
          <w:rFonts w:ascii="Times New Roman"/>
          <w:color w:val="000000"/>
          <w:spacing w:val="0"/>
          <w:sz w:val="21"/>
        </w:rPr>
        <w:t>L</w:t>
      </w:r>
      <w:r>
        <w:rPr>
          <w:rFonts w:ascii="SimSun" w:hAnsi="SimSun" w:cs="SimSun"/>
          <w:color w:val="000000"/>
          <w:spacing w:val="0"/>
          <w:sz w:val="21"/>
        </w:rPr>
        <w:t>”形，海运</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SimSun" w:hAnsi="SimSun" w:cs="SimSun"/>
          <w:color w:val="000000"/>
          <w:spacing w:val="0"/>
          <w:sz w:val="21"/>
        </w:rPr>
        <w:t>关于韦尔纳扎村民居的朝向及其目的，说法正确的是（</w:t>
      </w:r>
      <w:r>
        <w:rPr>
          <w:rFonts w:ascii="Times New Roman"/>
          <w:color w:val="000000"/>
          <w:spacing w:val="263"/>
          <w:sz w:val="21"/>
        </w:rPr>
        <w:t xml:space="preserve"> </w:t>
      </w:r>
      <w:r>
        <w:rPr>
          <w:rFonts w:ascii="SimSun" w:hAnsi="SimSun" w:cs="SimSun"/>
          <w:color w:val="000000"/>
          <w:spacing w:val="0"/>
          <w:sz w:val="21"/>
        </w:rPr>
        <w:t>）</w:t>
      </w:r>
    </w:p>
    <w:p>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西部朝西南，面朝大海</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西部朝东北，加强通风</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东部朝正南，增强光照</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东部朝西北，减轻潮湿</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玛格丽特教堂及广场并未处于村落中心的原因是（</w:t>
      </w:r>
      <w:r>
        <w:rPr>
          <w:rFonts w:ascii="Times New Roman"/>
          <w:color w:val="000000"/>
          <w:spacing w:val="263"/>
          <w:sz w:val="21"/>
        </w:rPr>
        <w:t xml:space="preserve"> </w:t>
      </w:r>
      <w:r>
        <w:rPr>
          <w:rFonts w:ascii="SimSun" w:hAnsi="SimSun" w:cs="SimSun"/>
          <w:color w:val="000000"/>
          <w:spacing w:val="0"/>
          <w:sz w:val="21"/>
        </w:rPr>
        <w:t>）</w:t>
      </w:r>
    </w:p>
    <w:p>
      <w:pPr>
        <w:spacing w:before="22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SimSun" w:hAnsi="SimSun" w:cs="SimSun"/>
          <w:color w:val="000000"/>
          <w:spacing w:val="0"/>
          <w:sz w:val="21"/>
        </w:rPr>
        <w:t>宗教信仰</w:t>
      </w:r>
      <w:r>
        <w:rPr>
          <w:rFonts w:ascii="Times New Roman"/>
          <w:color w:val="000000"/>
          <w:spacing w:val="1237"/>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街巷格局</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人口流动</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村落发展</w:t>
      </w:r>
    </w:p>
    <w:p>
      <w:pPr>
        <w:spacing w:before="381"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1.</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368"/>
          <w:sz w:val="21"/>
        </w:rPr>
        <w:t xml:space="preserve"> </w:t>
      </w:r>
      <w:r>
        <w:rPr>
          <w:rFonts w:ascii="Times New Roman"/>
          <w:color w:val="000000"/>
          <w:spacing w:val="0"/>
          <w:sz w:val="21"/>
        </w:rPr>
        <w:t>2.</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368"/>
          <w:sz w:val="21"/>
        </w:rPr>
        <w:t xml:space="preserve"> </w:t>
      </w:r>
      <w:r>
        <w:rPr>
          <w:rFonts w:ascii="Times New Roman"/>
          <w:color w:val="000000"/>
          <w:spacing w:val="0"/>
          <w:sz w:val="21"/>
        </w:rPr>
        <w:t>3.</w:t>
      </w:r>
      <w:r>
        <w:rPr>
          <w:rFonts w:ascii="Times New Roman"/>
          <w:color w:val="000000"/>
          <w:spacing w:val="0"/>
          <w:sz w:val="21"/>
        </w:rPr>
        <w:t xml:space="preserve"> </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36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7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29" type="#_x0000_t75" style="width:2.75pt;height:2.75pt;margin-top:72.55pt;margin-left:404.15pt;mso-position-horizontal-relative:page;mso-position-vertical-relative:page;position:absolute;z-index:-251604992">
            <v:imagedata r:id="rId6" o:title=""/>
          </v:shape>
        </w:pict>
      </w:r>
      <w:r>
        <w:rPr>
          <w:noProof/>
        </w:rPr>
        <w:pict>
          <v:shape id="_x0000_s1030" type="#_x0000_t75" style="width:5pt;height:5.75pt;margin-top:473.3pt;margin-left:212.1pt;mso-position-horizontal-relative:page;mso-position-vertical-relative:page;position:absolute;z-index:-251606016">
            <v:imagedata r:id="rId8" o:title=""/>
          </v:shape>
        </w:pict>
      </w:r>
      <w:r>
        <w:rPr>
          <w:noProof/>
        </w:rPr>
        <w:pict>
          <v:shape id="_x0000_s1031" type="#_x0000_t75" style="width:2.75pt;height:2.75pt;margin-top:769.7pt;margin-left:116.8pt;mso-position-horizontal-relative:page;mso-position-vertical-relative:page;position:absolute;z-index:-251607040">
            <v:imagedata r:id="rId9" o:title=""/>
          </v:shape>
        </w:pict>
      </w:r>
      <w:r>
        <w:rPr>
          <w:noProof/>
        </w:rPr>
        <w:pict>
          <v:shape id="_x0000_s1032" type="#_x0000_t75" style="width:323.15pt;height:129.6pt;margin-top:540.05pt;margin-left:53pt;mso-position-horizontal-relative:page;mso-position-vertical-relative:page;position:absolute;z-index:-251608064">
            <v:imagedata r:id="rId10" o:title=""/>
          </v:shape>
        </w:pict>
      </w:r>
      <w:r>
        <w:rPr>
          <w:rFonts w:ascii="SimSun" w:hAnsi="SimSun" w:cs="SimSun"/>
          <w:color w:val="000000"/>
          <w:spacing w:val="0"/>
          <w:sz w:val="21"/>
        </w:rPr>
        <w:t>【</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韦尔纳扎村的东西两面皆为山麓，北面和东南面的临海处也为悬崖高地，被临海自然港口吸引，村落先临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海布局，但受北面、南面山地制约，无法继续沿海呈带状布局，转而向内陆山谷低地发展，村落形态呈反</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L</w:t>
      </w:r>
      <w:r>
        <w:rPr>
          <w:rFonts w:ascii="SimSun" w:hAnsi="SimSun" w:cs="SimSun"/>
          <w:color w:val="000000"/>
          <w:spacing w:val="0"/>
          <w:sz w:val="21"/>
        </w:rPr>
        <w:t>”形，B</w:t>
      </w:r>
      <w:r>
        <w:rPr>
          <w:rFonts w:ascii="Times New Roman"/>
          <w:color w:val="000000"/>
          <w:spacing w:val="0"/>
          <w:sz w:val="21"/>
        </w:rPr>
        <w:t xml:space="preserve"> </w:t>
      </w:r>
      <w:r>
        <w:rPr>
          <w:rFonts w:ascii="SimSun" w:hAnsi="SimSun" w:cs="SimSun"/>
          <w:color w:val="000000"/>
          <w:spacing w:val="0"/>
          <w:sz w:val="21"/>
        </w:rPr>
        <w:t>正确；ACD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北半球中高纬地区为获取更多光照，民居主要朝南。沿海地区，海洋景观对建筑朝向具有重要影响，建筑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在平面布局与竖向高度设计上，都秉持着尽可能面向海洋的原则。读图可知，图中西部民居主要朝向西南，</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同时也可以更好地眺望海景，</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正确；西部朝东北无法面朝大海，且加强通风并非当地民居朝向的主要目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6"/>
          <w:sz w:val="21"/>
        </w:rPr>
        <w:t>的，</w:t>
      </w:r>
      <w:r>
        <w:rPr>
          <w:rFonts w:ascii="Times New Roman"/>
          <w:color w:val="000000"/>
          <w:spacing w:val="0"/>
          <w:sz w:val="21"/>
        </w:rPr>
        <w:t>B</w:t>
      </w:r>
      <w:r>
        <w:rPr>
          <w:rFonts w:ascii="Times New Roman"/>
          <w:color w:val="000000"/>
          <w:spacing w:val="-3"/>
          <w:sz w:val="21"/>
        </w:rPr>
        <w:t xml:space="preserve"> </w:t>
      </w:r>
      <w:r>
        <w:rPr>
          <w:rFonts w:ascii="SimSun" w:hAnsi="SimSun" w:cs="SimSun"/>
          <w:color w:val="000000"/>
          <w:spacing w:val="-1"/>
          <w:sz w:val="21"/>
        </w:rPr>
        <w:t>错误；东部朝正南不符合村落西部临海的区位特点，C</w:t>
      </w:r>
      <w:r>
        <w:rPr>
          <w:rFonts w:ascii="Times New Roman"/>
          <w:color w:val="000000"/>
          <w:spacing w:val="-2"/>
          <w:sz w:val="21"/>
        </w:rPr>
        <w:t xml:space="preserve"> </w:t>
      </w:r>
      <w:r>
        <w:rPr>
          <w:rFonts w:ascii="SimSun" w:hAnsi="SimSun" w:cs="SimSun"/>
          <w:color w:val="000000"/>
          <w:spacing w:val="-1"/>
          <w:sz w:val="21"/>
        </w:rPr>
        <w:t>错误；东部朝西北既不符合村落西部临海的区</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位特点，也不能减轻潮湿，D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村落最初是古渔村，围绕渔业功能发展，后期教堂及广场形成后，村落持续扩展，导致教堂及广场未处于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后期村落的中心位置，这是村落发展的结果，D</w:t>
      </w:r>
      <w:r>
        <w:rPr>
          <w:rFonts w:ascii="Times New Roman"/>
          <w:color w:val="000000"/>
          <w:spacing w:val="-3"/>
          <w:sz w:val="21"/>
        </w:rPr>
        <w:t xml:space="preserve"> </w:t>
      </w:r>
      <w:r>
        <w:rPr>
          <w:rFonts w:ascii="SimSun" w:hAnsi="SimSun" w:cs="SimSun"/>
          <w:color w:val="000000"/>
          <w:spacing w:val="-1"/>
          <w:sz w:val="21"/>
        </w:rPr>
        <w:t>正确；宗教信仰通常会推动教堂位于村落中心，与题意不符，</w:t>
      </w:r>
    </w:p>
    <w:p>
      <w:pPr>
        <w:spacing w:before="248" w:after="0" w:line="220" w:lineRule="exact"/>
        <w:ind w:left="0" w:right="0" w:firstLine="0"/>
        <w:jc w:val="left"/>
        <w:rPr>
          <w:rFonts w:ascii="Times New Roman"/>
          <w:color w:val="000000"/>
          <w:spacing w:val="0"/>
          <w:sz w:val="21"/>
        </w:rPr>
      </w:pPr>
      <w:r>
        <w:rPr>
          <w:rFonts w:ascii="SimSun"/>
          <w:color w:val="000000"/>
          <w:spacing w:val="0"/>
          <w:sz w:val="21"/>
        </w:rPr>
        <w:t>A</w:t>
      </w:r>
      <w:r>
        <w:rPr>
          <w:rFonts w:ascii="Times New Roman"/>
          <w:color w:val="000000"/>
          <w:spacing w:val="-1"/>
          <w:sz w:val="21"/>
        </w:rPr>
        <w:t xml:space="preserve"> </w:t>
      </w:r>
      <w:r>
        <w:rPr>
          <w:rFonts w:ascii="SimSun" w:hAnsi="SimSun" w:cs="SimSun"/>
          <w:color w:val="000000"/>
          <w:spacing w:val="0"/>
          <w:sz w:val="21"/>
        </w:rPr>
        <w:t>错误；街巷格局是村落形态的表现，并非教堂不在中心的原因，B</w:t>
      </w:r>
      <w:r>
        <w:rPr>
          <w:rFonts w:ascii="Times New Roman"/>
          <w:color w:val="000000"/>
          <w:spacing w:val="-1"/>
          <w:sz w:val="21"/>
        </w:rPr>
        <w:t xml:space="preserve"> </w:t>
      </w:r>
      <w:r>
        <w:rPr>
          <w:rFonts w:ascii="SimSun" w:hAnsi="SimSun" w:cs="SimSun"/>
          <w:color w:val="000000"/>
          <w:spacing w:val="0"/>
          <w:sz w:val="21"/>
        </w:rPr>
        <w:t>错误；人口流动会造成村落人口数量的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变化，不会直接影响村落形态，C</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SimSun" w:hAnsi="SimSun" w:cs="SimSun"/>
          <w:color w:val="000000"/>
          <w:spacing w:val="0"/>
          <w:sz w:val="21"/>
        </w:rPr>
        <w:t>D。</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【点睛】沿海村落的形态常受地形（如岬角、海岸地形）制约，形态会随地形空间特征调整；地中海沿岸</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沿海村落的民居朝向，多契合海洋区位，兼顾生活需求与景观利用；古村落的公共设施（如教堂、广场）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位置，易受村落发展过程的影响，随村落扩展可能偏离后期的村落中心。</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2"/>
          <w:sz w:val="21"/>
        </w:rPr>
        <w:t>钙华是含碳酸氢钙的地热水接近和出露地表时，因二氧化碳大量逸出而形成碳酸钙的化学沉淀物。下</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图示意青藏高原东缘贡嘎山西侧断裂带内决支沟钙华分布。据此完成下面小题。</w:t>
      </w:r>
    </w:p>
    <w:p>
      <w:pPr>
        <w:spacing w:before="3047"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与钙华形成机制相同的岩石是（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安山岩</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花岗岩</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珊瑚礁</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大理岩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0"/>
          <w:sz w:val="21"/>
        </w:rPr>
        <w:t>图中冰碛物的特点是（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磨圆度高</w:t>
      </w:r>
      <w:r>
        <w:rPr>
          <w:rFonts w:ascii="Times New Roman"/>
          <w:color w:val="000000"/>
          <w:spacing w:val="123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大小混杂</w:t>
      </w:r>
      <w:r>
        <w:rPr>
          <w:rFonts w:ascii="Times New Roman"/>
          <w:color w:val="000000"/>
          <w:spacing w:val="1247"/>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颗粒均匀</w:t>
      </w:r>
      <w:r>
        <w:rPr>
          <w:rFonts w:ascii="Times New Roman"/>
          <w:color w:val="000000"/>
          <w:spacing w:val="124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分选性好</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2" w:name="br3"/>
      <w:bookmarkEnd w:id="2"/>
      <w:r>
        <w:rPr>
          <w:noProof/>
        </w:rPr>
        <w:pict>
          <v:shape id="_x0000_s1033" type="#_x0000_t75" style="width:2.75pt;height:2.75pt;margin-top:72.55pt;margin-left:404.15pt;mso-position-horizontal-relative:page;mso-position-vertical-relative:page;position:absolute;z-index:-251609088">
            <v:imagedata r:id="rId6" o:title=""/>
          </v:shape>
        </w:pict>
      </w:r>
      <w:r>
        <w:rPr>
          <w:noProof/>
        </w:rPr>
        <w:pict>
          <v:shape id="_x0000_s1034" type="#_x0000_t75" style="width:5pt;height:5.75pt;margin-top:473.3pt;margin-left:212.1pt;mso-position-horizontal-relative:page;mso-position-vertical-relative:page;position:absolute;z-index:-251610112">
            <v:imagedata r:id="rId8" o:title=""/>
          </v:shape>
        </w:pict>
      </w:r>
      <w:r>
        <w:rPr>
          <w:noProof/>
        </w:rPr>
        <w:pict>
          <v:shape id="_x0000_s1035" type="#_x0000_t75" style="width:2.75pt;height:2.75pt;margin-top:769.7pt;margin-left:116.8pt;mso-position-horizontal-relative:page;mso-position-vertical-relative:page;position:absolute;z-index:-251611136">
            <v:imagedata r:id="rId11" o:title=""/>
          </v:shape>
        </w:pict>
      </w: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0"/>
          <w:sz w:val="21"/>
        </w:rPr>
        <w:t>该区域早期钙华的形成与冰期活动有关，推测冰期对该区域早期钙华的影响有（</w:t>
      </w:r>
      <w:r>
        <w:rPr>
          <w:rFonts w:ascii="Times New Roman"/>
          <w:color w:val="000000"/>
          <w:spacing w:val="263"/>
          <w:sz w:val="21"/>
        </w:rPr>
        <w:t xml:space="preserve"> </w:t>
      </w:r>
      <w:r>
        <w:rPr>
          <w:rFonts w:ascii="SimSun" w:hAnsi="SimSun" w:cs="SimSun"/>
          <w:color w:val="000000"/>
          <w:spacing w:val="0"/>
          <w:sz w:val="21"/>
        </w:rPr>
        <w:t>）</w:t>
      </w:r>
    </w:p>
    <w:p>
      <w:pPr>
        <w:spacing w:before="228" w:after="0" w:line="225" w:lineRule="exact"/>
        <w:ind w:left="0" w:right="0" w:firstLine="0"/>
        <w:jc w:val="left"/>
        <w:rPr>
          <w:rFonts w:ascii="Times New Roman"/>
          <w:color w:val="000000"/>
          <w:spacing w:val="0"/>
          <w:sz w:val="21"/>
        </w:rPr>
      </w:pPr>
      <w:r>
        <w:rPr>
          <w:rFonts w:ascii="SimSun" w:hAnsi="SimSun" w:cs="SimSun"/>
          <w:color w:val="000000"/>
          <w:spacing w:val="0"/>
          <w:sz w:val="21"/>
        </w:rPr>
        <w:t>①早期钙华地貌大量发育</w:t>
      </w:r>
      <w:r>
        <w:rPr>
          <w:rFonts w:ascii="Times New Roman"/>
          <w:color w:val="000000"/>
          <w:spacing w:val="2889"/>
          <w:sz w:val="21"/>
        </w:rPr>
        <w:t xml:space="preserve"> </w:t>
      </w:r>
      <w:r>
        <w:rPr>
          <w:rFonts w:ascii="SimSun" w:hAnsi="SimSun" w:cs="SimSun"/>
          <w:color w:val="000000"/>
          <w:spacing w:val="0"/>
          <w:sz w:val="21"/>
        </w:rPr>
        <w:t>②早期钙华发育羊背石景观</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③地下水从断裂带处溢出</w:t>
      </w:r>
      <w:r>
        <w:rPr>
          <w:rFonts w:ascii="Times New Roman"/>
          <w:color w:val="000000"/>
          <w:spacing w:val="2889"/>
          <w:sz w:val="21"/>
        </w:rPr>
        <w:t xml:space="preserve"> </w:t>
      </w:r>
      <w:r>
        <w:rPr>
          <w:rFonts w:ascii="SimSun" w:hAnsi="SimSun" w:cs="SimSun"/>
          <w:color w:val="000000"/>
          <w:spacing w:val="0"/>
          <w:sz w:val="21"/>
        </w:rPr>
        <w:t>④早期钙华有诸多擦蚀痕迹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③④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②④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4.</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368"/>
          <w:sz w:val="21"/>
        </w:rPr>
        <w:t xml:space="preserve"> </w:t>
      </w:r>
      <w:r>
        <w:rPr>
          <w:rFonts w:ascii="Times New Roman"/>
          <w:color w:val="000000"/>
          <w:spacing w:val="0"/>
          <w:sz w:val="21"/>
        </w:rPr>
        <w:t>5.</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368"/>
          <w:sz w:val="21"/>
        </w:rPr>
        <w:t xml:space="preserve"> </w:t>
      </w:r>
      <w:r>
        <w:rPr>
          <w:rFonts w:ascii="Times New Roman"/>
          <w:color w:val="000000"/>
          <w:spacing w:val="0"/>
          <w:sz w:val="21"/>
        </w:rPr>
        <w:t>6.</w:t>
      </w:r>
      <w:r>
        <w:rPr>
          <w:rFonts w:ascii="Times New Roman"/>
          <w:color w:val="000000"/>
          <w:spacing w:val="0"/>
          <w:sz w:val="21"/>
        </w:rPr>
        <w:t xml:space="preserve"> </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钙华是含碳酸氢钙的地热水接近和出露地表时，因二氧化碳大量逸出而形成碳酸钙的化学沉淀物。珊瑚礁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是由珊瑚虫分泌碳酸钙形成的大量珊瑚虫外壳堆积形成的，也是碳酸钙的沉积过程，C</w:t>
      </w:r>
      <w:r>
        <w:rPr>
          <w:rFonts w:ascii="Times New Roman"/>
          <w:color w:val="000000"/>
          <w:spacing w:val="-4"/>
          <w:sz w:val="21"/>
        </w:rPr>
        <w:t xml:space="preserve"> </w:t>
      </w:r>
      <w:r>
        <w:rPr>
          <w:rFonts w:ascii="SimSun" w:hAnsi="SimSun" w:cs="SimSun"/>
          <w:color w:val="000000"/>
          <w:spacing w:val="-4"/>
          <w:sz w:val="21"/>
        </w:rPr>
        <w:t>正确；安山岩、花岗</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岩属于岩浆岩，大理岩属于变质岩，与钙华形成机制不相同</w:t>
      </w:r>
      <w:r>
        <w:rPr>
          <w:rFonts w:ascii="Times New Roman"/>
          <w:color w:val="000000"/>
          <w:spacing w:val="0"/>
          <w:sz w:val="21"/>
        </w:rPr>
        <w:t xml:space="preserve"> </w:t>
      </w:r>
      <w:r>
        <w:rPr>
          <w:rFonts w:ascii="SimSun"/>
          <w:color w:val="000000"/>
          <w:spacing w:val="0"/>
          <w:sz w:val="21"/>
        </w:rPr>
        <w:t>ABD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1"/>
          <w:sz w:val="21"/>
        </w:rPr>
        <w:t>图中冰碛物是由冰川沉积作用形成的，具有粒径大，大小混杂，分选性、磨圆度差，棱角分明等特点，B</w:t>
      </w:r>
      <w:r>
        <w:rPr>
          <w:rFonts w:ascii="Times New Roman"/>
          <w:color w:val="000000"/>
          <w:spacing w:val="-1"/>
          <w:sz w:val="21"/>
        </w:rPr>
        <w:t xml:space="preserve"> </w:t>
      </w:r>
      <w:r>
        <w:rPr>
          <w:rFonts w:ascii="SimSun" w:hAnsi="SimSun" w:cs="SimSun"/>
          <w:color w:val="000000"/>
          <w:spacing w:val="0"/>
          <w:sz w:val="21"/>
        </w:rPr>
        <w:t>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确，ACD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6</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该区域早期钙华的形成与冰期活动有关，冰期气候变冷，冰川覆盖大陆，冰雪融水及降水减少，地下水封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冻，难于从断裂带处溢出，不利于钙华地貌发育，①③错误；而在冰期，气候寒冷，冰川广泛发育，区域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全部被冰川覆盖，受上部冰川压力，冰川底部裹挟的基岩碎石对冰川底床（钙华）进行磨蚀和刻蚀，早期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钙华遭受侵蚀，有诸多擦蚀痕迹，并发育羊背石景观，进而形成冰川侵蚀地貌，②④正确。故选</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w:t>
      </w:r>
    </w:p>
    <w:p>
      <w:pPr>
        <w:spacing w:before="223" w:after="0" w:line="245" w:lineRule="exact"/>
        <w:ind w:left="0" w:right="0" w:firstLine="0"/>
        <w:jc w:val="left"/>
        <w:rPr>
          <w:rFonts w:ascii="Times New Roman"/>
          <w:color w:val="000000"/>
          <w:spacing w:val="0"/>
          <w:sz w:val="21"/>
        </w:rPr>
      </w:pPr>
      <w:r>
        <w:rPr>
          <w:rFonts w:ascii="SimSun" w:hAnsi="SimSun" w:cs="SimSun"/>
          <w:color w:val="000000"/>
          <w:spacing w:val="-2"/>
          <w:sz w:val="21"/>
        </w:rPr>
        <w:t>【点睛】钙华按照其成因可以分为两大类：一是没有深部</w:t>
      </w:r>
      <w:r>
        <w:rPr>
          <w:rFonts w:ascii="Times New Roman"/>
          <w:color w:val="000000"/>
          <w:spacing w:val="-4"/>
          <w:sz w:val="21"/>
        </w:rPr>
        <w:t xml:space="preserve"> </w:t>
      </w:r>
      <w:r>
        <w:rPr>
          <w:rFonts w:ascii="SimSun"/>
          <w:color w:val="000000"/>
          <w:spacing w:val="0"/>
          <w:sz w:val="21"/>
        </w:rPr>
        <w:t>CO</w:t>
      </w:r>
      <w:r>
        <w:rPr>
          <w:rFonts w:ascii="Times New Roman"/>
          <w:color w:val="000000"/>
          <w:spacing w:val="0"/>
          <w:sz w:val="21"/>
          <w:vertAlign w:val="subscript"/>
        </w:rPr>
        <w:t>2</w:t>
      </w:r>
      <w:r>
        <w:rPr>
          <w:rFonts w:ascii="Times New Roman"/>
          <w:color w:val="000000"/>
          <w:spacing w:val="-8"/>
          <w:sz w:val="21"/>
          <w:vertAlign w:val="subscript"/>
        </w:rPr>
        <w:t xml:space="preserve"> </w:t>
      </w:r>
      <w:r>
        <w:rPr>
          <w:rFonts w:ascii="SimSun" w:hAnsi="SimSun" w:cs="SimSun"/>
          <w:color w:val="000000"/>
          <w:spacing w:val="-1"/>
          <w:sz w:val="21"/>
        </w:rPr>
        <w:t>来源的条件下，在气候温暖湿润和植被良好的</w:t>
      </w:r>
    </w:p>
    <w:p>
      <w:pPr>
        <w:spacing w:before="199" w:after="0" w:line="245" w:lineRule="exact"/>
        <w:ind w:left="0" w:right="0" w:firstLine="0"/>
        <w:jc w:val="left"/>
        <w:rPr>
          <w:rFonts w:ascii="Times New Roman"/>
          <w:color w:val="000000"/>
          <w:spacing w:val="0"/>
          <w:sz w:val="21"/>
        </w:rPr>
      </w:pPr>
      <w:r>
        <w:rPr>
          <w:rFonts w:ascii="SimSun" w:hAnsi="SimSun" w:cs="SimSun"/>
          <w:color w:val="000000"/>
          <w:spacing w:val="-2"/>
          <w:sz w:val="21"/>
        </w:rPr>
        <w:t>地区，沉积形成的钙华，称之为冷水型钙华；二是有深部</w:t>
      </w:r>
      <w:r>
        <w:rPr>
          <w:rFonts w:ascii="Times New Roman"/>
          <w:color w:val="000000"/>
          <w:spacing w:val="-3"/>
          <w:sz w:val="21"/>
        </w:rPr>
        <w:t xml:space="preserve"> </w:t>
      </w:r>
      <w:r>
        <w:rPr>
          <w:rFonts w:ascii="SimSun"/>
          <w:color w:val="000000"/>
          <w:spacing w:val="0"/>
          <w:sz w:val="21"/>
        </w:rPr>
        <w:t>CO</w:t>
      </w:r>
      <w:r>
        <w:rPr>
          <w:rFonts w:ascii="Times New Roman"/>
          <w:color w:val="000000"/>
          <w:spacing w:val="0"/>
          <w:sz w:val="21"/>
          <w:vertAlign w:val="subscript"/>
        </w:rPr>
        <w:t>2</w:t>
      </w:r>
      <w:r>
        <w:rPr>
          <w:rFonts w:ascii="Times New Roman"/>
          <w:color w:val="000000"/>
          <w:spacing w:val="-7"/>
          <w:sz w:val="21"/>
          <w:vertAlign w:val="subscript"/>
        </w:rPr>
        <w:t xml:space="preserve"> </w:t>
      </w:r>
      <w:r>
        <w:rPr>
          <w:rFonts w:ascii="SimSun" w:hAnsi="SimSun" w:cs="SimSun"/>
          <w:color w:val="000000"/>
          <w:spacing w:val="-1"/>
          <w:sz w:val="21"/>
        </w:rPr>
        <w:t>来源条件下，由于地质构造等沉积形成的钙华，</w:t>
      </w:r>
    </w:p>
    <w:p>
      <w:pPr>
        <w:spacing w:before="223" w:after="0" w:line="220" w:lineRule="exact"/>
        <w:ind w:left="0" w:right="0" w:firstLine="0"/>
        <w:jc w:val="left"/>
        <w:rPr>
          <w:rFonts w:ascii="Times New Roman"/>
          <w:color w:val="000000"/>
          <w:spacing w:val="0"/>
          <w:sz w:val="21"/>
        </w:rPr>
      </w:pPr>
      <w:r>
        <w:rPr>
          <w:rFonts w:ascii="SimSun" w:hAnsi="SimSun" w:cs="SimSun"/>
          <w:color w:val="000000"/>
          <w:spacing w:val="0"/>
          <w:sz w:val="21"/>
        </w:rPr>
        <w:t>称之为热成因型钙华。</w:t>
      </w:r>
    </w:p>
    <w:p>
      <w:pPr>
        <w:spacing w:before="248" w:after="0" w:line="220" w:lineRule="exact"/>
        <w:ind w:left="420" w:right="0" w:firstLine="0"/>
        <w:jc w:val="left"/>
        <w:rPr>
          <w:rFonts w:ascii="Times New Roman"/>
          <w:color w:val="000000"/>
          <w:spacing w:val="0"/>
          <w:sz w:val="21"/>
        </w:rPr>
      </w:pPr>
      <w:r>
        <w:rPr>
          <w:rFonts w:ascii="KaiTi"/>
          <w:color w:val="000000"/>
          <w:spacing w:val="0"/>
          <w:sz w:val="21"/>
        </w:rPr>
        <w:t>2021</w:t>
      </w:r>
      <w:r>
        <w:rPr>
          <w:rFonts w:ascii="Times New Roman"/>
          <w:color w:val="000000"/>
          <w:spacing w:val="0"/>
          <w:sz w:val="21"/>
        </w:rPr>
        <w:t xml:space="preserve"> </w:t>
      </w:r>
      <w:r>
        <w:rPr>
          <w:rFonts w:ascii="KaiTi" w:hAnsi="KaiTi" w:cs="KaiTi"/>
          <w:color w:val="000000"/>
          <w:spacing w:val="0"/>
          <w:sz w:val="21"/>
        </w:rPr>
        <w:t>年第</w:t>
      </w:r>
      <w:r>
        <w:rPr>
          <w:rFonts w:ascii="Times New Roman"/>
          <w:color w:val="000000"/>
          <w:spacing w:val="0"/>
          <w:sz w:val="21"/>
        </w:rPr>
        <w:t xml:space="preserve"> </w:t>
      </w:r>
      <w:r>
        <w:rPr>
          <w:rFonts w:ascii="KaiTi"/>
          <w:color w:val="000000"/>
          <w:spacing w:val="0"/>
          <w:sz w:val="21"/>
        </w:rPr>
        <w:t>6</w:t>
      </w:r>
      <w:r>
        <w:rPr>
          <w:rFonts w:ascii="Times New Roman"/>
          <w:color w:val="000000"/>
          <w:spacing w:val="0"/>
          <w:sz w:val="21"/>
        </w:rPr>
        <w:t xml:space="preserve"> </w:t>
      </w:r>
      <w:r>
        <w:rPr>
          <w:rFonts w:ascii="KaiTi" w:hAnsi="KaiTi" w:cs="KaiTi"/>
          <w:color w:val="000000"/>
          <w:spacing w:val="0"/>
          <w:sz w:val="21"/>
        </w:rPr>
        <w:t>号台风“烟花”生成于西北太平洋洋面，受副热带高压南侧气流的引导，移动速度缓慢且</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移动路径复杂。下图示意台风</w:t>
      </w:r>
      <w:r>
        <w:rPr>
          <w:rFonts w:ascii="SimSun" w:hAnsi="SimSun" w:cs="SimSun"/>
          <w:color w:val="000000"/>
          <w:spacing w:val="0"/>
          <w:sz w:val="21"/>
        </w:rPr>
        <w:t>“</w:t>
      </w:r>
      <w:r>
        <w:rPr>
          <w:rFonts w:ascii="KaiTi" w:hAnsi="KaiTi" w:cs="KaiTi"/>
          <w:color w:val="000000"/>
          <w:spacing w:val="0"/>
          <w:sz w:val="21"/>
        </w:rPr>
        <w:t>烟花</w:t>
      </w:r>
      <w:r>
        <w:rPr>
          <w:rFonts w:ascii="SimSun" w:hAnsi="SimSun" w:cs="SimSun"/>
          <w:color w:val="000000"/>
          <w:spacing w:val="0"/>
          <w:sz w:val="21"/>
        </w:rPr>
        <w:t>”</w:t>
      </w:r>
      <w:r>
        <w:rPr>
          <w:rFonts w:ascii="KaiTi" w:hAnsi="KaiTi" w:cs="KaiTi"/>
          <w:color w:val="000000"/>
          <w:spacing w:val="0"/>
          <w:sz w:val="21"/>
        </w:rPr>
        <w:t>部分移动路径。据此完成下面小题。</w:t>
      </w:r>
    </w:p>
    <w:p>
      <w:pPr>
        <w:spacing w:before="3397"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3" w:name="br4"/>
      <w:bookmarkEnd w:id="3"/>
      <w:r>
        <w:rPr>
          <w:noProof/>
        </w:rPr>
        <w:pict>
          <v:shape id="_x0000_s1036" type="#_x0000_t75" style="width:2.75pt;height:2.75pt;margin-top:72.55pt;margin-left:404.15pt;mso-position-horizontal-relative:page;mso-position-vertical-relative:page;position:absolute;z-index:-251612160">
            <v:imagedata r:id="rId6" o:title=""/>
          </v:shape>
        </w:pict>
      </w:r>
      <w:r>
        <w:rPr>
          <w:noProof/>
        </w:rPr>
        <w:pict>
          <v:shape id="_x0000_s1037" type="#_x0000_t75" style="width:5pt;height:5.75pt;margin-top:473.3pt;margin-left:212.1pt;mso-position-horizontal-relative:page;mso-position-vertical-relative:page;position:absolute;z-index:-251613184">
            <v:imagedata r:id="rId8" o:title=""/>
          </v:shape>
        </w:pict>
      </w:r>
      <w:r>
        <w:rPr>
          <w:noProof/>
        </w:rPr>
        <w:pict>
          <v:shape id="_x0000_s1038" type="#_x0000_t75" style="width:2.75pt;height:2.75pt;margin-top:769.7pt;margin-left:116.8pt;mso-position-horizontal-relative:page;mso-position-vertical-relative:page;position:absolute;z-index:-251614208">
            <v:imagedata r:id="rId12" o:title=""/>
          </v:shape>
        </w:pict>
      </w:r>
      <w:r>
        <w:rPr>
          <w:noProof/>
        </w:rPr>
        <w:pict>
          <v:shape id="_x0000_s1039" type="#_x0000_t75" style="width:239.1pt;height:230.9pt;margin-top:68.05pt;margin-left:53pt;mso-position-horizontal-relative:page;mso-position-vertical-relative:page;position:absolute;z-index:-251615232">
            <v:imagedata r:id="rId13" o:title=""/>
          </v:shape>
        </w:pict>
      </w:r>
      <w:r>
        <w:rPr>
          <w:noProof/>
        </w:rPr>
        <w:pict>
          <v:shape id="_x0000_s1040" type="#_x0000_t75" style="width:263.85pt;height:66.55pt;margin-top:329.2pt;margin-left:53pt;mso-position-horizontal-relative:page;mso-position-vertical-relative:page;position:absolute;z-index:-251616256">
            <v:imagedata r:id="rId14" o:title=""/>
          </v:shape>
        </w:pict>
      </w: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0"/>
          <w:sz w:val="21"/>
        </w:rPr>
        <w:t>当台风“烟花”位于</w:t>
      </w:r>
      <w:r>
        <w:rPr>
          <w:rFonts w:ascii="Times New Roman"/>
          <w:color w:val="000000"/>
          <w:spacing w:val="0"/>
          <w:sz w:val="21"/>
        </w:rPr>
        <w:t xml:space="preserve"> </w:t>
      </w:r>
      <w:r>
        <w:rPr>
          <w:rFonts w:ascii="Times New Roman"/>
          <w:color w:val="000000"/>
          <w:spacing w:val="0"/>
          <w:sz w:val="21"/>
        </w:rPr>
        <w:t>P</w:t>
      </w:r>
      <w:r>
        <w:rPr>
          <w:rFonts w:ascii="Times New Roman"/>
          <w:color w:val="000000"/>
          <w:spacing w:val="0"/>
          <w:sz w:val="21"/>
        </w:rPr>
        <w:t xml:space="preserve"> </w:t>
      </w:r>
      <w:r>
        <w:rPr>
          <w:rFonts w:ascii="SimSun" w:hAnsi="SimSun" w:cs="SimSun"/>
          <w:color w:val="000000"/>
          <w:spacing w:val="0"/>
          <w:sz w:val="21"/>
        </w:rPr>
        <w:t>地时，受其影响，</w:t>
      </w:r>
      <w:r>
        <w:rPr>
          <w:rFonts w:ascii="Times New Roman"/>
          <w:color w:val="000000"/>
          <w:spacing w:val="0"/>
          <w:sz w:val="21"/>
        </w:rPr>
        <w:t>Q</w:t>
      </w:r>
      <w:r>
        <w:rPr>
          <w:rFonts w:ascii="Times New Roman"/>
          <w:color w:val="000000"/>
          <w:spacing w:val="0"/>
          <w:sz w:val="21"/>
        </w:rPr>
        <w:t xml:space="preserve"> </w:t>
      </w:r>
      <w:r>
        <w:rPr>
          <w:rFonts w:ascii="SimSun" w:hAnsi="SimSun" w:cs="SimSun"/>
          <w:color w:val="000000"/>
          <w:spacing w:val="0"/>
          <w:sz w:val="21"/>
        </w:rPr>
        <w:t>地风向为（</w:t>
      </w:r>
      <w:r>
        <w:rPr>
          <w:rFonts w:ascii="Times New Roman"/>
          <w:color w:val="000000"/>
          <w:spacing w:val="263"/>
          <w:sz w:val="21"/>
        </w:rPr>
        <w:t xml:space="preserve"> </w:t>
      </w:r>
      <w:r>
        <w:rPr>
          <w:rFonts w:ascii="SimSun" w:hAnsi="SimSun" w:cs="SimSun"/>
          <w:color w:val="000000"/>
          <w:spacing w:val="0"/>
          <w:sz w:val="21"/>
        </w:rPr>
        <w:t>）</w:t>
      </w:r>
    </w:p>
    <w:p>
      <w:pPr>
        <w:spacing w:before="178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w:t>
      </w:r>
      <w:r>
        <w:rPr>
          <w:rFonts w:ascii="Times New Roman"/>
          <w:color w:val="000000"/>
          <w:spacing w:val="191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②</w:t>
      </w:r>
      <w:r>
        <w:rPr>
          <w:rFonts w:ascii="Times New Roman"/>
          <w:color w:val="000000"/>
          <w:spacing w:val="193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③</w:t>
      </w:r>
      <w:r>
        <w:rPr>
          <w:rFonts w:ascii="Times New Roman"/>
          <w:color w:val="000000"/>
          <w:spacing w:val="192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SimSun" w:hAnsi="SimSun" w:cs="SimSun"/>
          <w:color w:val="000000"/>
          <w:spacing w:val="0"/>
          <w:sz w:val="21"/>
        </w:rPr>
        <w:t>台风“烟花”在</w:t>
      </w:r>
      <w:r>
        <w:rPr>
          <w:rFonts w:ascii="Times New Roman"/>
          <w:color w:val="000000"/>
          <w:spacing w:val="0"/>
          <w:sz w:val="21"/>
        </w:rPr>
        <w:t xml:space="preserve"> </w:t>
      </w:r>
      <w:r>
        <w:rPr>
          <w:rFonts w:ascii="Times New Roman"/>
          <w:color w:val="000000"/>
          <w:spacing w:val="0"/>
          <w:sz w:val="21"/>
        </w:rPr>
        <w:t>P</w:t>
      </w:r>
      <w:r>
        <w:rPr>
          <w:rFonts w:ascii="Times New Roman"/>
          <w:color w:val="000000"/>
          <w:spacing w:val="0"/>
          <w:sz w:val="21"/>
        </w:rPr>
        <w:t xml:space="preserve"> </w:t>
      </w:r>
      <w:r>
        <w:rPr>
          <w:rFonts w:ascii="SimSun" w:hAnsi="SimSun" w:cs="SimSun"/>
          <w:color w:val="000000"/>
          <w:spacing w:val="0"/>
          <w:sz w:val="21"/>
        </w:rPr>
        <w:t>海域一带滞留长达</w:t>
      </w:r>
      <w:r>
        <w:rPr>
          <w:rFonts w:ascii="Times New Roman"/>
          <w:color w:val="000000"/>
          <w:spacing w:val="0"/>
          <w:sz w:val="21"/>
        </w:rPr>
        <w:t xml:space="preserve"> </w:t>
      </w:r>
      <w:r>
        <w:rPr>
          <w:rFonts w:ascii="Times New Roman"/>
          <w:color w:val="000000"/>
          <w:spacing w:val="0"/>
          <w:sz w:val="21"/>
        </w:rPr>
        <w:t>16</w:t>
      </w:r>
      <w:r>
        <w:rPr>
          <w:rFonts w:ascii="Times New Roman"/>
          <w:color w:val="000000"/>
          <w:spacing w:val="0"/>
          <w:sz w:val="21"/>
        </w:rPr>
        <w:t xml:space="preserve"> </w:t>
      </w:r>
      <w:r>
        <w:rPr>
          <w:rFonts w:ascii="SimSun" w:hAnsi="SimSun" w:cs="SimSun"/>
          <w:color w:val="000000"/>
          <w:spacing w:val="0"/>
          <w:sz w:val="21"/>
        </w:rPr>
        <w:t>小时，产生的主要作用是（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增加水汽供应</w:t>
      </w:r>
      <w:r>
        <w:rPr>
          <w:rFonts w:ascii="Times New Roman"/>
          <w:color w:val="000000"/>
          <w:spacing w:val="81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增大台风风力</w:t>
      </w:r>
      <w:r>
        <w:rPr>
          <w:rFonts w:ascii="Times New Roman"/>
          <w:color w:val="000000"/>
          <w:spacing w:val="827"/>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增强中心气压</w:t>
      </w:r>
      <w:r>
        <w:rPr>
          <w:rFonts w:ascii="Times New Roman"/>
          <w:color w:val="000000"/>
          <w:spacing w:val="82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加快移动速度</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7.</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368"/>
          <w:sz w:val="21"/>
        </w:rPr>
        <w:t xml:space="preserve"> </w:t>
      </w:r>
      <w:r>
        <w:rPr>
          <w:rFonts w:ascii="Times New Roman"/>
          <w:color w:val="000000"/>
          <w:spacing w:val="0"/>
          <w:sz w:val="21"/>
        </w:rPr>
        <w:t>8.</w:t>
      </w:r>
      <w:r>
        <w:rPr>
          <w:rFonts w:ascii="Times New Roman"/>
          <w:color w:val="000000"/>
          <w:spacing w:val="0"/>
          <w:sz w:val="21"/>
        </w:rPr>
        <w:t xml:space="preserve"> </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7</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台风是北半球逆时针旋转的气旋，气流沿逆时针方向向中心辐合；四个选项</w:t>
      </w:r>
      <w:r>
        <w:rPr>
          <w:rFonts w:ascii="Times New Roman"/>
          <w:color w:val="000000"/>
          <w:spacing w:val="0"/>
          <w:sz w:val="21"/>
        </w:rPr>
        <w:t xml:space="preserve"> </w:t>
      </w:r>
      <w:r>
        <w:rPr>
          <w:rFonts w:ascii="SimSun" w:hAnsi="SimSun" w:cs="SimSun"/>
          <w:color w:val="000000"/>
          <w:spacing w:val="0"/>
          <w:sz w:val="21"/>
        </w:rPr>
        <w:t>A、B、C、D</w:t>
      </w:r>
      <w:r>
        <w:rPr>
          <w:rFonts w:ascii="Times New Roman"/>
          <w:color w:val="000000"/>
          <w:spacing w:val="0"/>
          <w:sz w:val="21"/>
        </w:rPr>
        <w:t xml:space="preserve"> </w:t>
      </w:r>
      <w:r>
        <w:rPr>
          <w:rFonts w:ascii="SimSun" w:hAnsi="SimSun" w:cs="SimSun"/>
          <w:color w:val="000000"/>
          <w:spacing w:val="0"/>
          <w:sz w:val="21"/>
        </w:rPr>
        <w:t>分别代表西南风</w:t>
      </w:r>
      <w:r>
        <w:rPr>
          <w:rFonts w:ascii="Times New Roman"/>
          <w:color w:val="000000"/>
          <w:spacing w:val="0"/>
          <w:sz w:val="21"/>
        </w:rPr>
        <w:t xml:space="preserve"> </w:t>
      </w:r>
      <w:r>
        <w:rPr>
          <w:rFonts w:ascii="SimSun"/>
          <w:color w:val="000000"/>
          <w:spacing w:val="0"/>
          <w:sz w:val="21"/>
        </w:rPr>
        <w:t>8</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级、东南风</w:t>
      </w:r>
      <w:r>
        <w:rPr>
          <w:rFonts w:ascii="Times New Roman"/>
          <w:color w:val="000000"/>
          <w:spacing w:val="0"/>
          <w:sz w:val="21"/>
        </w:rPr>
        <w:t xml:space="preserve"> </w:t>
      </w:r>
      <w:r>
        <w:rPr>
          <w:rFonts w:ascii="SimSun"/>
          <w:color w:val="000000"/>
          <w:spacing w:val="0"/>
          <w:sz w:val="21"/>
        </w:rPr>
        <w:t>8</w:t>
      </w:r>
      <w:r>
        <w:rPr>
          <w:rFonts w:ascii="Times New Roman"/>
          <w:color w:val="000000"/>
          <w:spacing w:val="-2"/>
          <w:sz w:val="21"/>
        </w:rPr>
        <w:t xml:space="preserve"> </w:t>
      </w:r>
      <w:r>
        <w:rPr>
          <w:rFonts w:ascii="SimSun" w:hAnsi="SimSun" w:cs="SimSun"/>
          <w:color w:val="000000"/>
          <w:spacing w:val="-2"/>
          <w:sz w:val="21"/>
        </w:rPr>
        <w:t>级、东北风</w:t>
      </w:r>
      <w:r>
        <w:rPr>
          <w:rFonts w:ascii="Times New Roman"/>
          <w:color w:val="000000"/>
          <w:spacing w:val="0"/>
          <w:sz w:val="21"/>
        </w:rPr>
        <w:t xml:space="preserve"> </w:t>
      </w:r>
      <w:r>
        <w:rPr>
          <w:rFonts w:ascii="SimSun"/>
          <w:color w:val="000000"/>
          <w:spacing w:val="0"/>
          <w:sz w:val="21"/>
        </w:rPr>
        <w:t>10</w:t>
      </w:r>
      <w:r>
        <w:rPr>
          <w:rFonts w:ascii="Times New Roman"/>
          <w:color w:val="000000"/>
          <w:spacing w:val="-2"/>
          <w:sz w:val="21"/>
        </w:rPr>
        <w:t xml:space="preserve"> </w:t>
      </w:r>
      <w:r>
        <w:rPr>
          <w:rFonts w:ascii="SimSun" w:hAnsi="SimSun" w:cs="SimSun"/>
          <w:color w:val="000000"/>
          <w:spacing w:val="-2"/>
          <w:sz w:val="21"/>
        </w:rPr>
        <w:t>级、西北风</w:t>
      </w:r>
      <w:r>
        <w:rPr>
          <w:rFonts w:ascii="Times New Roman"/>
          <w:color w:val="000000"/>
          <w:spacing w:val="0"/>
          <w:sz w:val="21"/>
        </w:rPr>
        <w:t xml:space="preserve"> </w:t>
      </w:r>
      <w:r>
        <w:rPr>
          <w:rFonts w:ascii="SimSun"/>
          <w:color w:val="000000"/>
          <w:spacing w:val="0"/>
          <w:sz w:val="21"/>
        </w:rPr>
        <w:t>10</w:t>
      </w:r>
      <w:r>
        <w:rPr>
          <w:rFonts w:ascii="Times New Roman"/>
          <w:color w:val="000000"/>
          <w:spacing w:val="-2"/>
          <w:sz w:val="21"/>
        </w:rPr>
        <w:t xml:space="preserve"> </w:t>
      </w:r>
      <w:r>
        <w:rPr>
          <w:rFonts w:ascii="SimSun" w:hAnsi="SimSun" w:cs="SimSun"/>
          <w:color w:val="000000"/>
          <w:spacing w:val="-1"/>
          <w:sz w:val="21"/>
        </w:rPr>
        <w:t>级。当台风“烟花”位于</w:t>
      </w:r>
      <w:r>
        <w:rPr>
          <w:rFonts w:ascii="Times New Roman"/>
          <w:color w:val="000000"/>
          <w:spacing w:val="-2"/>
          <w:sz w:val="21"/>
        </w:rPr>
        <w:t xml:space="preserve"> </w:t>
      </w:r>
      <w:r>
        <w:rPr>
          <w:rFonts w:ascii="SimSun"/>
          <w:color w:val="000000"/>
          <w:spacing w:val="0"/>
          <w:sz w:val="21"/>
        </w:rPr>
        <w:t>P</w:t>
      </w:r>
      <w:r>
        <w:rPr>
          <w:rFonts w:ascii="Times New Roman"/>
          <w:color w:val="000000"/>
          <w:spacing w:val="-2"/>
          <w:sz w:val="21"/>
        </w:rPr>
        <w:t xml:space="preserve"> </w:t>
      </w:r>
      <w:r>
        <w:rPr>
          <w:rFonts w:ascii="SimSun" w:hAnsi="SimSun" w:cs="SimSun"/>
          <w:color w:val="000000"/>
          <w:spacing w:val="-3"/>
          <w:sz w:val="21"/>
        </w:rPr>
        <w:t>地时，Q</w:t>
      </w:r>
      <w:r>
        <w:rPr>
          <w:rFonts w:ascii="Times New Roman"/>
          <w:color w:val="000000"/>
          <w:spacing w:val="1"/>
          <w:sz w:val="21"/>
        </w:rPr>
        <w:t xml:space="preserve"> </w:t>
      </w:r>
      <w:r>
        <w:rPr>
          <w:rFonts w:ascii="SimSun" w:hAnsi="SimSun" w:cs="SimSun"/>
          <w:color w:val="000000"/>
          <w:spacing w:val="0"/>
          <w:sz w:val="21"/>
        </w:rPr>
        <w:t>地处于强大低压系统的北侧，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受其影响，吹东北风且风力较大，C</w:t>
      </w:r>
      <w:r>
        <w:rPr>
          <w:rFonts w:ascii="Times New Roman"/>
          <w:color w:val="000000"/>
          <w:spacing w:val="0"/>
          <w:sz w:val="21"/>
        </w:rPr>
        <w:t xml:space="preserve"> </w:t>
      </w:r>
      <w:r>
        <w:rPr>
          <w:rFonts w:ascii="SimSun" w:hAnsi="SimSun" w:cs="SimSun"/>
          <w:color w:val="000000"/>
          <w:spacing w:val="0"/>
          <w:sz w:val="21"/>
        </w:rPr>
        <w:t>正确，ABD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SimSun" w:hAnsi="SimSun" w:cs="SimSun"/>
          <w:color w:val="000000"/>
          <w:spacing w:val="0"/>
          <w:sz w:val="21"/>
        </w:rPr>
        <w:t>C。</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8</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5"/>
          <w:sz w:val="21"/>
        </w:rPr>
        <w:t>台风的水汽与能量主要来自海洋，“烟花”在</w:t>
      </w:r>
      <w:r>
        <w:rPr>
          <w:rFonts w:ascii="Times New Roman"/>
          <w:color w:val="000000"/>
          <w:spacing w:val="3"/>
          <w:sz w:val="21"/>
        </w:rPr>
        <w:t xml:space="preserve"> </w:t>
      </w:r>
      <w:r>
        <w:rPr>
          <w:rFonts w:ascii="SimSun"/>
          <w:color w:val="000000"/>
          <w:spacing w:val="0"/>
          <w:sz w:val="21"/>
        </w:rPr>
        <w:t>P</w:t>
      </w:r>
      <w:r>
        <w:rPr>
          <w:rFonts w:ascii="Times New Roman"/>
          <w:color w:val="000000"/>
          <w:spacing w:val="-2"/>
          <w:sz w:val="21"/>
        </w:rPr>
        <w:t xml:space="preserve"> </w:t>
      </w:r>
      <w:r>
        <w:rPr>
          <w:rFonts w:ascii="SimSun" w:hAnsi="SimSun" w:cs="SimSun"/>
          <w:color w:val="000000"/>
          <w:spacing w:val="-1"/>
          <w:sz w:val="21"/>
        </w:rPr>
        <w:t>海域滞留时，会持续从该海域吸收水汽，增加自身的水汽供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5"/>
          <w:sz w:val="21"/>
        </w:rPr>
        <w:t>应，A</w:t>
      </w:r>
      <w:r>
        <w:rPr>
          <w:rFonts w:ascii="Times New Roman"/>
          <w:color w:val="000000"/>
          <w:spacing w:val="2"/>
          <w:sz w:val="21"/>
        </w:rPr>
        <w:t xml:space="preserve"> </w:t>
      </w:r>
      <w:r>
        <w:rPr>
          <w:rFonts w:ascii="SimSun" w:hAnsi="SimSun" w:cs="SimSun"/>
          <w:color w:val="000000"/>
          <w:spacing w:val="-2"/>
          <w:sz w:val="21"/>
        </w:rPr>
        <w:t>正确；由图可知，离开</w:t>
      </w:r>
      <w:r>
        <w:rPr>
          <w:rFonts w:ascii="Times New Roman"/>
          <w:color w:val="000000"/>
          <w:spacing w:val="0"/>
          <w:sz w:val="21"/>
        </w:rPr>
        <w:t xml:space="preserve"> </w:t>
      </w:r>
      <w:r>
        <w:rPr>
          <w:rFonts w:ascii="SimSun"/>
          <w:color w:val="000000"/>
          <w:spacing w:val="0"/>
          <w:sz w:val="21"/>
        </w:rPr>
        <w:t>P</w:t>
      </w:r>
      <w:r>
        <w:rPr>
          <w:rFonts w:ascii="Times New Roman"/>
          <w:color w:val="000000"/>
          <w:spacing w:val="-3"/>
          <w:sz w:val="21"/>
        </w:rPr>
        <w:t xml:space="preserve"> </w:t>
      </w:r>
      <w:r>
        <w:rPr>
          <w:rFonts w:ascii="SimSun" w:hAnsi="SimSun" w:cs="SimSun"/>
          <w:color w:val="000000"/>
          <w:spacing w:val="-1"/>
          <w:sz w:val="21"/>
        </w:rPr>
        <w:t>地后“烟花”中心气压值变大、风力变小，因而没有起到增大风力、增强气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压的作用（台风为低压中心，中心气压值增大，说明低压势力减弱），BC</w:t>
      </w:r>
      <w:r>
        <w:rPr>
          <w:rFonts w:ascii="Times New Roman"/>
          <w:color w:val="000000"/>
          <w:spacing w:val="3"/>
          <w:sz w:val="21"/>
        </w:rPr>
        <w:t xml:space="preserve"> </w:t>
      </w:r>
      <w:r>
        <w:rPr>
          <w:rFonts w:ascii="SimSun" w:hAnsi="SimSun" w:cs="SimSun"/>
          <w:color w:val="000000"/>
          <w:spacing w:val="-7"/>
          <w:sz w:val="21"/>
        </w:rPr>
        <w:t>错误；“滞留”本身说明移动速度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缓慢，且无法从图中得出离开</w:t>
      </w:r>
      <w:r>
        <w:rPr>
          <w:rFonts w:ascii="Times New Roman"/>
          <w:color w:val="000000"/>
          <w:spacing w:val="0"/>
          <w:sz w:val="21"/>
        </w:rPr>
        <w:t xml:space="preserve"> </w:t>
      </w:r>
      <w:r>
        <w:rPr>
          <w:rFonts w:ascii="SimSun"/>
          <w:color w:val="000000"/>
          <w:spacing w:val="0"/>
          <w:sz w:val="21"/>
        </w:rPr>
        <w:t>P</w:t>
      </w:r>
      <w:r>
        <w:rPr>
          <w:rFonts w:ascii="Times New Roman"/>
          <w:color w:val="000000"/>
          <w:spacing w:val="0"/>
          <w:sz w:val="21"/>
        </w:rPr>
        <w:t xml:space="preserve"> </w:t>
      </w:r>
      <w:r>
        <w:rPr>
          <w:rFonts w:ascii="SimSun" w:hAnsi="SimSun" w:cs="SimSun"/>
          <w:color w:val="000000"/>
          <w:spacing w:val="0"/>
          <w:sz w:val="21"/>
        </w:rPr>
        <w:t>地后其移动速度加快，D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SimSun" w:hAnsi="SimSun" w:cs="SimSun"/>
          <w:color w:val="000000"/>
          <w:spacing w:val="0"/>
          <w:sz w:val="21"/>
        </w:rPr>
        <w:t>A。</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【点睛】北半球台风（气旋）的风向判断：遵循逆时针向中心辐合的规律，结合目标区域与台风中心的相</w:t>
      </w:r>
    </w:p>
    <w:p>
      <w:pPr>
        <w:spacing w:before="432"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6123"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4" w:name="br5"/>
      <w:bookmarkEnd w:id="4"/>
      <w:r>
        <w:rPr>
          <w:noProof/>
        </w:rPr>
        <w:pict>
          <v:shape id="_x0000_s1041" type="#_x0000_t75" style="width:2.75pt;height:2.75pt;margin-top:72.55pt;margin-left:404.15pt;mso-position-horizontal-relative:page;mso-position-vertical-relative:page;position:absolute;z-index:-251617280">
            <v:imagedata r:id="rId6" o:title=""/>
          </v:shape>
        </w:pict>
      </w:r>
      <w:r>
        <w:rPr>
          <w:noProof/>
        </w:rPr>
        <w:pict>
          <v:shape id="_x0000_s1042" type="#_x0000_t75" style="width:5pt;height:5.75pt;margin-top:473.3pt;margin-left:212.1pt;mso-position-horizontal-relative:page;mso-position-vertical-relative:page;position:absolute;z-index:-251618304">
            <v:imagedata r:id="rId8" o:title=""/>
          </v:shape>
        </w:pict>
      </w:r>
      <w:r>
        <w:rPr>
          <w:noProof/>
        </w:rPr>
        <w:pict>
          <v:shape id="_x0000_s1043" type="#_x0000_t75" style="width:2.75pt;height:2.75pt;margin-top:769.7pt;margin-left:116.8pt;mso-position-horizontal-relative:page;mso-position-vertical-relative:page;position:absolute;z-index:-251619328">
            <v:imagedata r:id="rId15" o:title=""/>
          </v:shape>
        </w:pict>
      </w:r>
      <w:r>
        <w:rPr>
          <w:noProof/>
        </w:rPr>
        <w:pict>
          <v:shape id="_x0000_s1044" type="#_x0000_t75" style="width:265.35pt;height:242.15pt;margin-top:163.35pt;margin-left:53pt;mso-position-horizontal-relative:page;mso-position-vertical-relative:page;position:absolute;z-index:-251620352">
            <v:imagedata r:id="rId16" o:title=""/>
          </v:shape>
        </w:pict>
      </w:r>
      <w:r>
        <w:rPr>
          <w:rFonts w:ascii="SimSun" w:hAnsi="SimSun" w:cs="SimSun"/>
          <w:color w:val="000000"/>
          <w:spacing w:val="0"/>
          <w:sz w:val="21"/>
        </w:rPr>
        <w:t>对位置，可确定具体风向；台风的能量与水汽来源：依赖海洋下垫面的水汽与热量供应，滞留海域时会持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续吸收水汽，但同时也可能因摩擦消耗能量。</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2"/>
          <w:sz w:val="21"/>
        </w:rPr>
        <w:t>鲁汶流是印尼穿越流的分支，构成澳大利亚西部岸外的东边界流，其强度受澳洲冬季风、海平面、厄</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尔尼诺影响。下图为澳大利亚西部岸外和洋流分布图。据此完成下面小题。</w:t>
      </w:r>
    </w:p>
    <w:p>
      <w:pPr>
        <w:spacing w:before="5232"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SimSun" w:hAnsi="SimSun" w:cs="SimSun"/>
          <w:color w:val="000000"/>
          <w:spacing w:val="0"/>
          <w:sz w:val="21"/>
        </w:rPr>
        <w:t>厄尔尼诺发生时，东南信风势力和鲁汶流强度的变化情况分别是（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增强，减弱</w:t>
      </w:r>
      <w:r>
        <w:rPr>
          <w:rFonts w:ascii="Times New Roman"/>
          <w:color w:val="000000"/>
          <w:spacing w:val="102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减弱，增强</w:t>
      </w:r>
      <w:r>
        <w:rPr>
          <w:rFonts w:ascii="Times New Roman"/>
          <w:color w:val="000000"/>
          <w:spacing w:val="1037"/>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增强，增强</w:t>
      </w:r>
      <w:r>
        <w:rPr>
          <w:rFonts w:ascii="Times New Roman"/>
          <w:color w:val="000000"/>
          <w:spacing w:val="103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减弱，减弱</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气候变暖对澳大利亚西海岸产生的影响是（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大陆架出露</w:t>
      </w:r>
      <w:r>
        <w:rPr>
          <w:rFonts w:ascii="Times New Roman"/>
          <w:color w:val="000000"/>
          <w:spacing w:val="102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鲁汶流通道变窄</w:t>
      </w:r>
      <w:r>
        <w:rPr>
          <w:rFonts w:ascii="Times New Roman"/>
          <w:color w:val="000000"/>
          <w:spacing w:val="617"/>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降水量增加</w:t>
      </w:r>
      <w:r>
        <w:rPr>
          <w:rFonts w:ascii="Times New Roman"/>
          <w:color w:val="000000"/>
          <w:spacing w:val="103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鲁汶流势力减弱</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9.</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368"/>
          <w:sz w:val="21"/>
        </w:rPr>
        <w:t xml:space="preserve"> </w:t>
      </w:r>
      <w:r>
        <w:rPr>
          <w:rFonts w:ascii="Times New Roman"/>
          <w:color w:val="000000"/>
          <w:spacing w:val="0"/>
          <w:sz w:val="21"/>
        </w:rPr>
        <w:t>10.</w:t>
      </w:r>
      <w:r>
        <w:rPr>
          <w:rFonts w:ascii="Times New Roman"/>
          <w:color w:val="000000"/>
          <w:spacing w:val="0"/>
          <w:sz w:val="21"/>
        </w:rPr>
        <w:t xml:space="preserve"> </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9</w:t>
      </w:r>
      <w:r>
        <w:rPr>
          <w:rFonts w:ascii="Times New Roman"/>
          <w:color w:val="000000"/>
          <w:spacing w:val="0"/>
          <w:sz w:val="21"/>
        </w:rPr>
        <w:t xml:space="preserve"> </w:t>
      </w:r>
      <w:r>
        <w:rPr>
          <w:rFonts w:ascii="SimSun" w:hAnsi="SimSun" w:cs="SimSun"/>
          <w:color w:val="000000"/>
          <w:spacing w:val="0"/>
          <w:sz w:val="21"/>
        </w:rPr>
        <w:t>题详解】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当厄尔尼诺出现时，东南信风势力减弱，会诱发西太平洋表层暖水向东太平洋移动，造成到达帝汶海的印</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1"/>
          <w:sz w:val="21"/>
        </w:rPr>
        <w:t>尼穿越流减弱，使得帝汶海和澳大利亚西南沿岸之间的海平面的气压梯度力降低，从而导致鲁汶流减弱，</w:t>
      </w:r>
      <w:r>
        <w:rPr>
          <w:rFonts w:ascii="Times New Roman"/>
          <w:color w:val="000000"/>
          <w:spacing w:val="0"/>
          <w:sz w:val="21"/>
        </w:rPr>
        <w:t>D</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正确，</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10</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冰期</w:t>
      </w:r>
      <w:r>
        <w:rPr>
          <w:rFonts w:ascii="Times New Roman" w:hAnsi="Times New Roman" w:cs="Times New Roman"/>
          <w:color w:val="000000"/>
          <w:spacing w:val="0"/>
          <w:sz w:val="21"/>
        </w:rPr>
        <w:t>—</w:t>
      </w:r>
      <w:r>
        <w:rPr>
          <w:rFonts w:ascii="SimSun" w:hAnsi="SimSun" w:cs="SimSun"/>
          <w:color w:val="000000"/>
          <w:spacing w:val="0"/>
          <w:sz w:val="21"/>
        </w:rPr>
        <w:t>间冰期海平面升降导致印尼海道改变以及澳大利亚西侧沿岸陆架的出露和淹没，会调控印度洋</w:t>
      </w:r>
      <w:r>
        <w:rPr>
          <w:rFonts w:ascii="Times New Roman" w:hAnsi="Times New Roman" w:cs="Times New Roman"/>
          <w:color w:val="000000"/>
          <w:spacing w:val="0"/>
          <w:sz w:val="21"/>
        </w:rPr>
        <w:t>—</w:t>
      </w:r>
      <w:r>
        <w:rPr>
          <w:rFonts w:ascii="SimSun" w:hAnsi="SimSun" w:cs="SimSun"/>
          <w:color w:val="000000"/>
          <w:spacing w:val="0"/>
          <w:sz w:val="21"/>
        </w:rPr>
        <w:t>太</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平洋海区的水体平衡，从而影响鲁汶流的强度。间冰期，气候变暖，海平面上升，印尼海道变宽，澳大利</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亚西侧沿岸陆架被淹没；此时鲁汶流通道变宽，加入鲁汶流的水体增加，进而导致鲁汶流增强，</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错误；鲁汶流的增强会将更多的低纬暖水输送至澳大利亚西海岸，导致澳大利亚该处表层海水变暖，降水</w:t>
      </w:r>
    </w:p>
    <w:p>
      <w:pPr>
        <w:spacing w:before="27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5" w:name="br6"/>
      <w:bookmarkEnd w:id="5"/>
      <w:r>
        <w:rPr>
          <w:noProof/>
        </w:rPr>
        <w:pict>
          <v:shape id="_x0000_s1045" type="#_x0000_t75" style="width:2.75pt;height:2.75pt;margin-top:72.55pt;margin-left:404.15pt;mso-position-horizontal-relative:page;mso-position-vertical-relative:page;position:absolute;z-index:-251621376">
            <v:imagedata r:id="rId6" o:title=""/>
          </v:shape>
        </w:pict>
      </w:r>
      <w:r>
        <w:rPr>
          <w:noProof/>
        </w:rPr>
        <w:pict>
          <v:shape id="_x0000_s1046" type="#_x0000_t75" style="width:5pt;height:5.75pt;margin-top:473.3pt;margin-left:212.1pt;mso-position-horizontal-relative:page;mso-position-vertical-relative:page;position:absolute;z-index:-251622400">
            <v:imagedata r:id="rId8" o:title=""/>
          </v:shape>
        </w:pict>
      </w:r>
      <w:r>
        <w:rPr>
          <w:noProof/>
        </w:rPr>
        <w:pict>
          <v:shape id="_x0000_s1047" type="#_x0000_t75" style="width:2.75pt;height:2.75pt;margin-top:769.7pt;margin-left:116.8pt;mso-position-horizontal-relative:page;mso-position-vertical-relative:page;position:absolute;z-index:-251623424">
            <v:imagedata r:id="rId17" o:title=""/>
          </v:shape>
        </w:pict>
      </w:r>
      <w:r>
        <w:rPr>
          <w:noProof/>
        </w:rPr>
        <w:pict>
          <v:shape id="_x0000_s1048" type="#_x0000_t75" style="width:296.1pt;height:224.15pt;margin-top:211.4pt;margin-left:53pt;mso-position-horizontal-relative:page;mso-position-vertical-relative:page;position:absolute;z-index:-251624448">
            <v:imagedata r:id="rId18" o:title=""/>
          </v:shape>
        </w:pict>
      </w:r>
      <w:r>
        <w:rPr>
          <w:rFonts w:ascii="SimSun" w:hAnsi="SimSun" w:cs="SimSun"/>
          <w:color w:val="000000"/>
          <w:spacing w:val="0"/>
          <w:sz w:val="21"/>
        </w:rPr>
        <w:t>增加，</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正确。故选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【点睛】厄尔尼诺现象与拉尼娜现象相反，当厄尔尼诺现象发生时，主要有以下影响：赤道太平洋西部气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温降低，气压升高，降水量减少；赤道太平洋东岸地区降水量会明显增多；秘鲁渔场渔业资源减少等。</w:t>
      </w:r>
    </w:p>
    <w:p>
      <w:pPr>
        <w:spacing w:before="237" w:after="0" w:line="243" w:lineRule="exact"/>
        <w:ind w:left="420" w:right="0" w:firstLine="0"/>
        <w:jc w:val="left"/>
        <w:rPr>
          <w:rFonts w:ascii="Times New Roman"/>
          <w:color w:val="000000"/>
          <w:spacing w:val="0"/>
          <w:sz w:val="21"/>
        </w:rPr>
      </w:pPr>
      <w:r>
        <w:rPr>
          <w:rFonts w:ascii="KaiTi" w:hAnsi="KaiTi" w:cs="KaiTi"/>
          <w:color w:val="000000"/>
          <w:spacing w:val="-2"/>
          <w:sz w:val="21"/>
        </w:rPr>
        <w:t>雪花下落时融化成雨滴，再降落至</w:t>
      </w:r>
      <w:r>
        <w:rPr>
          <w:rFonts w:ascii="Times New Roman"/>
          <w:color w:val="000000"/>
          <w:spacing w:val="-4"/>
          <w:sz w:val="21"/>
        </w:rPr>
        <w:t xml:space="preserve"> </w:t>
      </w:r>
      <w:r>
        <w:rPr>
          <w:rFonts w:ascii="Times New Roman" w:hAnsi="Times New Roman" w:cs="Times New Roman"/>
          <w:color w:val="000000"/>
          <w:spacing w:val="0"/>
          <w:sz w:val="21"/>
        </w:rPr>
        <w:t>0℃</w:t>
      </w:r>
      <w:r>
        <w:rPr>
          <w:rFonts w:ascii="KaiTi" w:hAnsi="KaiTi" w:cs="KaiTi"/>
          <w:color w:val="000000"/>
          <w:spacing w:val="-2"/>
          <w:sz w:val="21"/>
        </w:rPr>
        <w:t>以下的近地面大气层形成过冷水滴状态，此时形成冻雨天气。某</w:t>
      </w:r>
    </w:p>
    <w:p>
      <w:pPr>
        <w:spacing w:before="226" w:after="0" w:line="243" w:lineRule="exact"/>
        <w:ind w:left="0" w:right="0" w:firstLine="0"/>
        <w:jc w:val="left"/>
        <w:rPr>
          <w:rFonts w:ascii="Times New Roman"/>
          <w:color w:val="000000"/>
          <w:spacing w:val="0"/>
          <w:sz w:val="21"/>
        </w:rPr>
      </w:pPr>
      <w:r>
        <w:rPr>
          <w:rFonts w:ascii="KaiTi" w:hAnsi="KaiTi" w:cs="KaiTi"/>
          <w:color w:val="000000"/>
          <w:spacing w:val="0"/>
          <w:sz w:val="21"/>
        </w:rPr>
        <w:t>年</w:t>
      </w:r>
      <w:r>
        <w:rPr>
          <w:rFonts w:ascii="Times New Roman"/>
          <w:color w:val="000000"/>
          <w:spacing w:val="0"/>
          <w:sz w:val="21"/>
        </w:rPr>
        <w:t xml:space="preserve"> </w:t>
      </w:r>
      <w:r>
        <w:rPr>
          <w:rFonts w:ascii="Times New Roman"/>
          <w:color w:val="000000"/>
          <w:spacing w:val="-8"/>
          <w:sz w:val="21"/>
        </w:rPr>
        <w:t>11</w:t>
      </w:r>
      <w:r>
        <w:rPr>
          <w:rFonts w:ascii="Times New Roman"/>
          <w:color w:val="000000"/>
          <w:spacing w:val="8"/>
          <w:sz w:val="21"/>
        </w:rPr>
        <w:t xml:space="preserve"> </w:t>
      </w:r>
      <w:r>
        <w:rPr>
          <w:rFonts w:ascii="KaiTi" w:hAnsi="KaiTi" w:cs="KaiTi"/>
          <w:color w:val="000000"/>
          <w:spacing w:val="0"/>
          <w:sz w:val="21"/>
        </w:rPr>
        <w:t>月吉林省出现罕见的大范围冰冻雨雪天气。下图为吉林长春站</w:t>
      </w:r>
      <w:r>
        <w:rPr>
          <w:rFonts w:ascii="Times New Roman"/>
          <w:color w:val="000000"/>
          <w:spacing w:val="0"/>
          <w:sz w:val="21"/>
        </w:rPr>
        <w:t xml:space="preserve"> </w:t>
      </w:r>
      <w:r>
        <w:rPr>
          <w:rFonts w:ascii="Times New Roman" w:hAnsi="Times New Roman" w:cs="Times New Roman"/>
          <w:color w:val="000000"/>
          <w:spacing w:val="0"/>
          <w:sz w:val="21"/>
        </w:rPr>
        <w:t>0℃</w:t>
      </w:r>
      <w:r>
        <w:rPr>
          <w:rFonts w:ascii="KaiTi" w:hAnsi="KaiTi" w:cs="KaiTi"/>
          <w:color w:val="000000"/>
          <w:spacing w:val="0"/>
          <w:sz w:val="21"/>
        </w:rPr>
        <w:t>温度线和液态、固态水含量时间</w:t>
      </w:r>
      <w:r>
        <w:rPr>
          <w:rFonts w:ascii="Times New Roman" w:hAnsi="Times New Roman" w:cs="Times New Roman"/>
          <w:color w:val="000000"/>
          <w:spacing w:val="0"/>
          <w:sz w:val="21"/>
        </w:rPr>
        <w:t>—</w:t>
      </w:r>
    </w:p>
    <w:p>
      <w:pPr>
        <w:spacing w:before="237" w:after="0" w:line="220" w:lineRule="exact"/>
        <w:ind w:left="0" w:right="0" w:firstLine="0"/>
        <w:jc w:val="left"/>
        <w:rPr>
          <w:rFonts w:ascii="Times New Roman"/>
          <w:color w:val="000000"/>
          <w:spacing w:val="0"/>
          <w:sz w:val="21"/>
        </w:rPr>
      </w:pPr>
      <w:r>
        <w:rPr>
          <w:rFonts w:ascii="KaiTi" w:hAnsi="KaiTi" w:cs="KaiTi"/>
          <w:color w:val="000000"/>
          <w:spacing w:val="0"/>
          <w:sz w:val="21"/>
        </w:rPr>
        <w:t>高度分布图，据此完成下面小题。</w:t>
      </w:r>
    </w:p>
    <w:p>
      <w:pPr>
        <w:spacing w:before="4920"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0"/>
          <w:sz w:val="21"/>
        </w:rPr>
        <w:t>关于下列四个时刻的说法，正确的是（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17</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19</w:t>
      </w:r>
      <w:r>
        <w:rPr>
          <w:rFonts w:ascii="Times New Roman"/>
          <w:color w:val="000000"/>
          <w:spacing w:val="0"/>
          <w:sz w:val="21"/>
        </w:rPr>
        <w:t xml:space="preserve"> </w:t>
      </w:r>
      <w:r>
        <w:rPr>
          <w:rFonts w:ascii="SimSun" w:hAnsi="SimSun" w:cs="SimSun"/>
          <w:color w:val="000000"/>
          <w:spacing w:val="0"/>
          <w:sz w:val="21"/>
        </w:rPr>
        <w:t>时正下冻雨</w:t>
      </w:r>
      <w:r>
        <w:rPr>
          <w:rFonts w:ascii="Times New Roman"/>
          <w:color w:val="000000"/>
          <w:spacing w:val="2728"/>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20</w:t>
      </w:r>
      <w:r>
        <w:rPr>
          <w:rFonts w:ascii="Times New Roman"/>
          <w:color w:val="000000"/>
          <w:spacing w:val="0"/>
          <w:sz w:val="21"/>
        </w:rPr>
        <w:t xml:space="preserve"> </w:t>
      </w:r>
      <w:r>
        <w:rPr>
          <w:rFonts w:ascii="SimSun" w:hAnsi="SimSun" w:cs="SimSun"/>
          <w:color w:val="000000"/>
          <w:spacing w:val="0"/>
          <w:sz w:val="21"/>
        </w:rPr>
        <w:t>时正在下雨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19</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时正在下雪</w:t>
      </w:r>
      <w:r>
        <w:rPr>
          <w:rFonts w:ascii="Times New Roman"/>
          <w:color w:val="000000"/>
          <w:spacing w:val="2739"/>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20</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03</w:t>
      </w:r>
      <w:r>
        <w:rPr>
          <w:rFonts w:ascii="Times New Roman"/>
          <w:color w:val="000000"/>
          <w:spacing w:val="0"/>
          <w:sz w:val="21"/>
        </w:rPr>
        <w:t xml:space="preserve"> </w:t>
      </w:r>
      <w:r>
        <w:rPr>
          <w:rFonts w:ascii="SimSun" w:hAnsi="SimSun" w:cs="SimSun"/>
          <w:color w:val="000000"/>
          <w:spacing w:val="0"/>
          <w:sz w:val="21"/>
        </w:rPr>
        <w:t>时正下冻雨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0"/>
          <w:sz w:val="21"/>
        </w:rPr>
        <w:t>本次长春冻雨持续的时间约为（</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时</w:t>
      </w:r>
      <w:r>
        <w:rPr>
          <w:rFonts w:ascii="Times New Roman"/>
          <w:color w:val="000000"/>
          <w:spacing w:val="1760"/>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0"/>
          <w:sz w:val="21"/>
        </w:rPr>
        <w:t>15</w:t>
      </w:r>
      <w:r>
        <w:rPr>
          <w:rFonts w:ascii="Times New Roman"/>
          <w:color w:val="000000"/>
          <w:spacing w:val="0"/>
          <w:sz w:val="21"/>
        </w:rPr>
        <w:t xml:space="preserve"> </w:t>
      </w:r>
      <w:r>
        <w:rPr>
          <w:rFonts w:ascii="SimSun" w:hAnsi="SimSun" w:cs="SimSun"/>
          <w:color w:val="000000"/>
          <w:spacing w:val="0"/>
          <w:sz w:val="21"/>
        </w:rPr>
        <w:t>时</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25</w:t>
      </w:r>
      <w:r>
        <w:rPr>
          <w:rFonts w:ascii="Times New Roman"/>
          <w:color w:val="000000"/>
          <w:spacing w:val="0"/>
          <w:sz w:val="21"/>
        </w:rPr>
        <w:t xml:space="preserve"> </w:t>
      </w:r>
      <w:r>
        <w:rPr>
          <w:rFonts w:ascii="SimSun" w:hAnsi="SimSun" w:cs="SimSun"/>
          <w:color w:val="000000"/>
          <w:spacing w:val="0"/>
          <w:sz w:val="21"/>
        </w:rPr>
        <w:t>时</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50</w:t>
      </w:r>
      <w:r>
        <w:rPr>
          <w:rFonts w:ascii="Times New Roman"/>
          <w:color w:val="000000"/>
          <w:spacing w:val="0"/>
          <w:sz w:val="21"/>
        </w:rPr>
        <w:t xml:space="preserve"> </w:t>
      </w:r>
      <w:r>
        <w:rPr>
          <w:rFonts w:ascii="SimSun" w:hAnsi="SimSun" w:cs="SimSun"/>
          <w:color w:val="000000"/>
          <w:spacing w:val="0"/>
          <w:sz w:val="21"/>
        </w:rPr>
        <w:t>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SimSun" w:hAnsi="SimSun" w:cs="SimSun"/>
          <w:color w:val="000000"/>
          <w:spacing w:val="0"/>
          <w:sz w:val="21"/>
        </w:rPr>
        <w:t>利于长春出现冻雨天气的条件有（</w:t>
      </w:r>
      <w:r>
        <w:rPr>
          <w:rFonts w:ascii="Times New Roman"/>
          <w:color w:val="000000"/>
          <w:spacing w:val="263"/>
          <w:sz w:val="21"/>
        </w:rPr>
        <w:t xml:space="preserve"> </w:t>
      </w:r>
      <w:r>
        <w:rPr>
          <w:rFonts w:ascii="SimSun" w:hAnsi="SimSun" w:cs="SimSun"/>
          <w:color w:val="000000"/>
          <w:spacing w:val="0"/>
          <w:sz w:val="21"/>
        </w:rPr>
        <w:t>）</w:t>
      </w:r>
    </w:p>
    <w:p>
      <w:pPr>
        <w:spacing w:before="228" w:after="0" w:line="225" w:lineRule="exact"/>
        <w:ind w:left="0" w:right="0" w:firstLine="0"/>
        <w:jc w:val="left"/>
        <w:rPr>
          <w:rFonts w:ascii="Times New Roman"/>
          <w:color w:val="000000"/>
          <w:spacing w:val="0"/>
          <w:sz w:val="21"/>
        </w:rPr>
      </w:pPr>
      <w:r>
        <w:rPr>
          <w:rFonts w:ascii="SimSun" w:hAnsi="SimSun" w:cs="SimSun"/>
          <w:color w:val="000000"/>
          <w:spacing w:val="0"/>
          <w:sz w:val="21"/>
        </w:rPr>
        <w:t>①该月平均气温较往年偏高</w:t>
      </w:r>
      <w:r>
        <w:rPr>
          <w:rFonts w:ascii="Times New Roman"/>
          <w:color w:val="000000"/>
          <w:spacing w:val="2469"/>
          <w:sz w:val="21"/>
        </w:rPr>
        <w:t xml:space="preserve"> </w:t>
      </w:r>
      <w:r>
        <w:rPr>
          <w:rFonts w:ascii="SimSun" w:hAnsi="SimSun" w:cs="SimSun"/>
          <w:color w:val="000000"/>
          <w:spacing w:val="0"/>
          <w:sz w:val="21"/>
        </w:rPr>
        <w:t>②对流层中低层形成稳定逆温层</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③下沉气流强，含水量大</w:t>
      </w:r>
      <w:r>
        <w:rPr>
          <w:rFonts w:ascii="Times New Roman"/>
          <w:color w:val="000000"/>
          <w:spacing w:val="2889"/>
          <w:sz w:val="21"/>
        </w:rPr>
        <w:t xml:space="preserve"> </w:t>
      </w:r>
      <w:r>
        <w:rPr>
          <w:rFonts w:ascii="SimSun" w:hAnsi="SimSun" w:cs="SimSun"/>
          <w:color w:val="000000"/>
          <w:spacing w:val="0"/>
          <w:sz w:val="21"/>
        </w:rPr>
        <w:t>④风力大，冷空气南下速度快</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4"/>
          <w:sz w:val="21"/>
        </w:rPr>
        <w:t>11.</w:t>
      </w:r>
      <w:r>
        <w:rPr>
          <w:rFonts w:ascii="Times New Roman"/>
          <w:color w:val="000000"/>
          <w:spacing w:val="4"/>
          <w:sz w:val="21"/>
        </w:rPr>
        <w:t xml:space="preserve"> </w:t>
      </w:r>
      <w:r>
        <w:rPr>
          <w:rFonts w:ascii="Times New Roman"/>
          <w:color w:val="000000"/>
          <w:spacing w:val="0"/>
          <w:sz w:val="21"/>
        </w:rPr>
        <w:t>C</w:t>
      </w:r>
      <w:r>
        <w:rPr>
          <w:rFonts w:ascii="Times New Roman"/>
          <w:color w:val="000000"/>
          <w:spacing w:val="368"/>
          <w:sz w:val="21"/>
        </w:rPr>
        <w:t xml:space="preserve"> </w:t>
      </w:r>
      <w:r>
        <w:rPr>
          <w:rFonts w:ascii="Times New Roman"/>
          <w:color w:val="000000"/>
          <w:spacing w:val="0"/>
          <w:sz w:val="21"/>
        </w:rPr>
        <w:t>12.</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368"/>
          <w:sz w:val="21"/>
        </w:rPr>
        <w:t xml:space="preserve"> </w:t>
      </w:r>
      <w:r>
        <w:rPr>
          <w:rFonts w:ascii="Times New Roman"/>
          <w:color w:val="000000"/>
          <w:spacing w:val="0"/>
          <w:sz w:val="21"/>
        </w:rPr>
        <w:t>13.</w:t>
      </w:r>
      <w:r>
        <w:rPr>
          <w:rFonts w:ascii="Times New Roman"/>
          <w:color w:val="000000"/>
          <w:spacing w:val="0"/>
          <w:sz w:val="21"/>
        </w:rPr>
        <w:t xml:space="preserve"> </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8"/>
          <w:sz w:val="21"/>
        </w:rPr>
        <w:t>11</w:t>
      </w:r>
      <w:r>
        <w:rPr>
          <w:rFonts w:ascii="Times New Roman"/>
          <w:color w:val="000000"/>
          <w:spacing w:val="8"/>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由材料可知，冻雨是高空雪花遇到中间暖层，雪花融化变成雨滴，雨滴在近地面因温度低于</w:t>
      </w:r>
      <w:r>
        <w:rPr>
          <w:rFonts w:ascii="Times New Roman"/>
          <w:color w:val="000000"/>
          <w:spacing w:val="-4"/>
          <w:sz w:val="21"/>
        </w:rPr>
        <w:t xml:space="preserve"> </w:t>
      </w:r>
      <w:r>
        <w:rPr>
          <w:rFonts w:ascii="Times New Roman" w:hAnsi="Times New Roman" w:cs="Times New Roman"/>
          <w:color w:val="000000"/>
          <w:spacing w:val="0"/>
          <w:sz w:val="21"/>
        </w:rPr>
        <w:t>0℃</w:t>
      </w:r>
      <w:r>
        <w:rPr>
          <w:rFonts w:ascii="SimSun" w:hAnsi="SimSun" w:cs="SimSun"/>
          <w:color w:val="000000"/>
          <w:spacing w:val="0"/>
          <w:sz w:val="21"/>
        </w:rPr>
        <w:t>而冻结成冰</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形成的。因而冻雨的形成条件可归纳为高空温度低、有雪花，中间有逆温层且气温大于</w:t>
      </w:r>
      <w:r>
        <w:rPr>
          <w:rFonts w:ascii="Times New Roman"/>
          <w:color w:val="000000"/>
          <w:spacing w:val="-4"/>
          <w:sz w:val="21"/>
        </w:rPr>
        <w:t xml:space="preserve"> </w:t>
      </w:r>
      <w:r>
        <w:rPr>
          <w:rFonts w:ascii="Times New Roman" w:hAnsi="Times New Roman" w:cs="Times New Roman"/>
          <w:color w:val="000000"/>
          <w:spacing w:val="0"/>
          <w:sz w:val="21"/>
        </w:rPr>
        <w:t>0℃</w:t>
      </w:r>
      <w:r>
        <w:rPr>
          <w:rFonts w:ascii="SimSun" w:hAnsi="SimSun" w:cs="SimSun"/>
          <w:color w:val="000000"/>
          <w:spacing w:val="-3"/>
          <w:sz w:val="21"/>
        </w:rPr>
        <w:t>，地面温度低于</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6" w:name="br7"/>
      <w:bookmarkEnd w:id="6"/>
      <w:r>
        <w:rPr>
          <w:noProof/>
        </w:rPr>
        <w:pict>
          <v:shape id="_x0000_s1049" type="#_x0000_t75" style="width:2.75pt;height:2.75pt;margin-top:72.55pt;margin-left:404.15pt;mso-position-horizontal-relative:page;mso-position-vertical-relative:page;position:absolute;z-index:-251625472">
            <v:imagedata r:id="rId6" o:title=""/>
          </v:shape>
        </w:pict>
      </w:r>
      <w:r>
        <w:rPr>
          <w:noProof/>
        </w:rPr>
        <w:pict>
          <v:shape id="_x0000_s1050" type="#_x0000_t75" style="width:5pt;height:5.75pt;margin-top:473.3pt;margin-left:212.1pt;mso-position-horizontal-relative:page;mso-position-vertical-relative:page;position:absolute;z-index:-251626496">
            <v:imagedata r:id="rId8" o:title=""/>
          </v:shape>
        </w:pict>
      </w:r>
      <w:r>
        <w:rPr>
          <w:noProof/>
        </w:rPr>
        <w:pict>
          <v:shape id="_x0000_s1051" type="#_x0000_t75" style="width:2.75pt;height:2.75pt;margin-top:769.7pt;margin-left:116.8pt;mso-position-horizontal-relative:page;mso-position-vertical-relative:page;position:absolute;z-index:-251627520">
            <v:imagedata r:id="rId19" o:title=""/>
          </v:shape>
        </w:pict>
      </w:r>
      <w:r>
        <w:rPr>
          <w:noProof/>
        </w:rPr>
        <w:pict>
          <v:shape id="_x0000_s1052" type="#_x0000_t75" style="width:9.5pt;height:15.5pt;margin-top:304.45pt;margin-left:53pt;mso-position-horizontal-relative:page;mso-position-vertical-relative:page;position:absolute;z-index:-251628544">
            <v:imagedata r:id="rId20" o:title=""/>
          </v:shape>
        </w:pict>
      </w:r>
      <w:r>
        <w:rPr>
          <w:noProof/>
        </w:rPr>
        <w:pict>
          <v:shape id="_x0000_s1053" type="#_x0000_t75" style="width:293.85pt;height:143.85pt;margin-top:610.6pt;margin-left:53pt;mso-position-horizontal-relative:page;mso-position-vertical-relative:page;position:absolute;z-index:-251629568">
            <v:imagedata r:id="rId21" o:title=""/>
          </v:shape>
        </w:pict>
      </w:r>
      <w:r>
        <w:rPr>
          <w:rFonts w:ascii="Times New Roman" w:hAnsi="Times New Roman" w:cs="Times New Roman"/>
          <w:color w:val="000000"/>
          <w:spacing w:val="0"/>
          <w:sz w:val="21"/>
        </w:rPr>
        <w:t>0℃</w:t>
      </w:r>
      <w:r>
        <w:rPr>
          <w:rFonts w:ascii="SimSun" w:hAnsi="SimSun" w:cs="SimSun"/>
          <w:color w:val="000000"/>
          <w:spacing w:val="-3"/>
          <w:sz w:val="21"/>
        </w:rPr>
        <w:t>。读图可知，</w:t>
      </w:r>
      <w:r>
        <w:rPr>
          <w:rFonts w:ascii="Times New Roman"/>
          <w:color w:val="000000"/>
          <w:spacing w:val="0"/>
          <w:sz w:val="21"/>
        </w:rPr>
        <w:t>17</w:t>
      </w:r>
      <w:r>
        <w:rPr>
          <w:rFonts w:ascii="Times New Roman"/>
          <w:color w:val="000000"/>
          <w:spacing w:val="-2"/>
          <w:sz w:val="21"/>
        </w:rPr>
        <w:t xml:space="preserve"> </w:t>
      </w:r>
      <w:r>
        <w:rPr>
          <w:rFonts w:ascii="SimSun" w:hAnsi="SimSun" w:cs="SimSun"/>
          <w:color w:val="000000"/>
          <w:spacing w:val="0"/>
          <w:sz w:val="21"/>
        </w:rPr>
        <w:t>日</w:t>
      </w:r>
      <w:r>
        <w:rPr>
          <w:rFonts w:ascii="Times New Roman"/>
          <w:color w:val="000000"/>
          <w:spacing w:val="-2"/>
          <w:sz w:val="21"/>
        </w:rPr>
        <w:t xml:space="preserve"> </w:t>
      </w:r>
      <w:r>
        <w:rPr>
          <w:rFonts w:ascii="Times New Roman"/>
          <w:color w:val="000000"/>
          <w:spacing w:val="0"/>
          <w:sz w:val="21"/>
        </w:rPr>
        <w:t>19</w:t>
      </w:r>
      <w:r>
        <w:rPr>
          <w:rFonts w:ascii="Times New Roman"/>
          <w:color w:val="000000"/>
          <w:spacing w:val="-2"/>
          <w:sz w:val="21"/>
        </w:rPr>
        <w:t xml:space="preserve"> </w:t>
      </w:r>
      <w:r>
        <w:rPr>
          <w:rFonts w:ascii="SimSun" w:hAnsi="SimSun" w:cs="SimSun"/>
          <w:color w:val="000000"/>
          <w:spacing w:val="-1"/>
          <w:sz w:val="21"/>
        </w:rPr>
        <w:t>时，近地面气温大于</w:t>
      </w:r>
      <w:r>
        <w:rPr>
          <w:rFonts w:ascii="Times New Roman"/>
          <w:color w:val="000000"/>
          <w:spacing w:val="-1"/>
          <w:sz w:val="21"/>
        </w:rPr>
        <w:t xml:space="preserve"> </w:t>
      </w:r>
      <w:r>
        <w:rPr>
          <w:rFonts w:ascii="Times New Roman" w:hAnsi="Times New Roman" w:cs="Times New Roman"/>
          <w:color w:val="000000"/>
          <w:spacing w:val="0"/>
          <w:sz w:val="21"/>
        </w:rPr>
        <w:t>0℃</w:t>
      </w:r>
      <w:r>
        <w:rPr>
          <w:rFonts w:ascii="SimSun" w:hAnsi="SimSun" w:cs="SimSun"/>
          <w:color w:val="000000"/>
          <w:spacing w:val="-3"/>
          <w:sz w:val="21"/>
        </w:rPr>
        <w:t>，应为降雨，</w:t>
      </w:r>
      <w:r>
        <w:rPr>
          <w:rFonts w:ascii="Times New Roman"/>
          <w:color w:val="000000"/>
          <w:spacing w:val="0"/>
          <w:sz w:val="21"/>
        </w:rPr>
        <w:t>A</w:t>
      </w:r>
      <w:r>
        <w:rPr>
          <w:rFonts w:ascii="Times New Roman"/>
          <w:color w:val="000000"/>
          <w:spacing w:val="-2"/>
          <w:sz w:val="21"/>
        </w:rPr>
        <w:t xml:space="preserve"> </w:t>
      </w:r>
      <w:r>
        <w:rPr>
          <w:rFonts w:ascii="SimSun" w:hAnsi="SimSun" w:cs="SimSun"/>
          <w:color w:val="000000"/>
          <w:spacing w:val="-3"/>
          <w:sz w:val="21"/>
        </w:rPr>
        <w:t>错误；</w:t>
      </w:r>
      <w:r>
        <w:rPr>
          <w:rFonts w:ascii="Times New Roman"/>
          <w:color w:val="000000"/>
          <w:spacing w:val="0"/>
          <w:sz w:val="21"/>
        </w:rPr>
        <w:t>18</w:t>
      </w:r>
      <w:r>
        <w:rPr>
          <w:rFonts w:ascii="Times New Roman"/>
          <w:color w:val="000000"/>
          <w:spacing w:val="-2"/>
          <w:sz w:val="21"/>
        </w:rPr>
        <w:t xml:space="preserve"> </w:t>
      </w:r>
      <w:r>
        <w:rPr>
          <w:rFonts w:ascii="SimSun" w:hAnsi="SimSun" w:cs="SimSun"/>
          <w:color w:val="000000"/>
          <w:spacing w:val="0"/>
          <w:sz w:val="21"/>
        </w:rPr>
        <w:t>日</w:t>
      </w:r>
      <w:r>
        <w:rPr>
          <w:rFonts w:ascii="Times New Roman"/>
          <w:color w:val="000000"/>
          <w:spacing w:val="-2"/>
          <w:sz w:val="21"/>
        </w:rPr>
        <w:t xml:space="preserve"> </w:t>
      </w:r>
      <w:r>
        <w:rPr>
          <w:rFonts w:ascii="Times New Roman"/>
          <w:color w:val="000000"/>
          <w:spacing w:val="0"/>
          <w:sz w:val="21"/>
        </w:rPr>
        <w:t>20</w:t>
      </w:r>
      <w:r>
        <w:rPr>
          <w:rFonts w:ascii="Times New Roman"/>
          <w:color w:val="000000"/>
          <w:spacing w:val="-2"/>
          <w:sz w:val="21"/>
        </w:rPr>
        <w:t xml:space="preserve"> </w:t>
      </w:r>
      <w:r>
        <w:rPr>
          <w:rFonts w:ascii="SimSun" w:hAnsi="SimSun" w:cs="SimSun"/>
          <w:color w:val="000000"/>
          <w:spacing w:val="-1"/>
          <w:sz w:val="21"/>
        </w:rPr>
        <w:t>时，其高空固态含水量较</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8"/>
          <w:sz w:val="21"/>
        </w:rPr>
        <w:t>大（有雪花），中间高度气温大于</w:t>
      </w:r>
      <w:r>
        <w:rPr>
          <w:rFonts w:ascii="Times New Roman"/>
          <w:color w:val="000000"/>
          <w:spacing w:val="6"/>
          <w:sz w:val="21"/>
        </w:rPr>
        <w:t xml:space="preserve"> </w:t>
      </w:r>
      <w:r>
        <w:rPr>
          <w:rFonts w:ascii="Times New Roman" w:hAnsi="Times New Roman" w:cs="Times New Roman"/>
          <w:color w:val="000000"/>
          <w:spacing w:val="0"/>
          <w:sz w:val="21"/>
        </w:rPr>
        <w:t>0℃</w:t>
      </w:r>
      <w:r>
        <w:rPr>
          <w:rFonts w:ascii="SimSun" w:hAnsi="SimSun" w:cs="SimSun"/>
          <w:color w:val="000000"/>
          <w:spacing w:val="-5"/>
          <w:sz w:val="21"/>
        </w:rPr>
        <w:t>，液态含水量高（雪花融化变成水滴），近地面气温小于</w:t>
      </w:r>
      <w:r>
        <w:rPr>
          <w:rFonts w:ascii="Times New Roman"/>
          <w:color w:val="000000"/>
          <w:spacing w:val="3"/>
          <w:sz w:val="21"/>
        </w:rPr>
        <w:t xml:space="preserve"> </w:t>
      </w:r>
      <w:r>
        <w:rPr>
          <w:rFonts w:ascii="Times New Roman" w:hAnsi="Times New Roman" w:cs="Times New Roman"/>
          <w:color w:val="000000"/>
          <w:spacing w:val="0"/>
          <w:sz w:val="21"/>
        </w:rPr>
        <w:t>0℃</w:t>
      </w:r>
      <w:r>
        <w:rPr>
          <w:rFonts w:ascii="SimSun" w:hAnsi="SimSun" w:cs="SimSun"/>
          <w:color w:val="000000"/>
          <w:spacing w:val="-1"/>
          <w:sz w:val="21"/>
        </w:rPr>
        <w:t>，利于雨</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滴冻结，此时为冻雨，</w:t>
      </w:r>
      <w:r>
        <w:rPr>
          <w:rFonts w:ascii="Times New Roman"/>
          <w:color w:val="000000"/>
          <w:spacing w:val="0"/>
          <w:sz w:val="21"/>
        </w:rPr>
        <w:t>B</w:t>
      </w:r>
      <w:r>
        <w:rPr>
          <w:rFonts w:ascii="Times New Roman"/>
          <w:color w:val="000000"/>
          <w:spacing w:val="-1"/>
          <w:sz w:val="21"/>
        </w:rPr>
        <w:t xml:space="preserve"> </w:t>
      </w:r>
      <w:r>
        <w:rPr>
          <w:rFonts w:ascii="SimSun" w:hAnsi="SimSun" w:cs="SimSun"/>
          <w:color w:val="000000"/>
          <w:spacing w:val="-2"/>
          <w:sz w:val="21"/>
        </w:rPr>
        <w:t>错误；</w:t>
      </w:r>
      <w:r>
        <w:rPr>
          <w:rFonts w:ascii="Times New Roman"/>
          <w:color w:val="000000"/>
          <w:spacing w:val="0"/>
          <w:sz w:val="21"/>
        </w:rPr>
        <w:t>19</w:t>
      </w:r>
      <w:r>
        <w:rPr>
          <w:rFonts w:ascii="Times New Roman"/>
          <w:color w:val="000000"/>
          <w:spacing w:val="-1"/>
          <w:sz w:val="21"/>
        </w:rPr>
        <w:t xml:space="preserve"> </w:t>
      </w:r>
      <w:r>
        <w:rPr>
          <w:rFonts w:ascii="SimSun" w:hAnsi="SimSun" w:cs="SimSun"/>
          <w:color w:val="000000"/>
          <w:spacing w:val="0"/>
          <w:sz w:val="21"/>
        </w:rPr>
        <w:t>日</w:t>
      </w:r>
      <w:r>
        <w:rPr>
          <w:rFonts w:ascii="Times New Roman"/>
          <w:color w:val="000000"/>
          <w:spacing w:val="-1"/>
          <w:sz w:val="21"/>
        </w:rPr>
        <w:t xml:space="preserve"> </w:t>
      </w:r>
      <w:r>
        <w:rPr>
          <w:rFonts w:ascii="Times New Roman"/>
          <w:color w:val="000000"/>
          <w:spacing w:val="0"/>
          <w:sz w:val="21"/>
        </w:rPr>
        <w:t>18</w:t>
      </w:r>
      <w:r>
        <w:rPr>
          <w:rFonts w:ascii="Times New Roman"/>
          <w:color w:val="000000"/>
          <w:spacing w:val="-1"/>
          <w:sz w:val="21"/>
        </w:rPr>
        <w:t xml:space="preserve"> </w:t>
      </w:r>
      <w:r>
        <w:rPr>
          <w:rFonts w:ascii="SimSun" w:hAnsi="SimSun" w:cs="SimSun"/>
          <w:color w:val="000000"/>
          <w:spacing w:val="0"/>
          <w:sz w:val="21"/>
        </w:rPr>
        <w:t>时，图中近地面及高空均有固态含水量分布，此时应为降雪，</w:t>
      </w:r>
      <w:r>
        <w:rPr>
          <w:rFonts w:ascii="Times New Roman"/>
          <w:color w:val="000000"/>
          <w:spacing w:val="0"/>
          <w:sz w:val="21"/>
        </w:rPr>
        <w:t>C</w:t>
      </w:r>
      <w:r>
        <w:rPr>
          <w:rFonts w:ascii="Times New Roman"/>
          <w:color w:val="000000"/>
          <w:spacing w:val="-1"/>
          <w:sz w:val="21"/>
        </w:rPr>
        <w:t xml:space="preserve"> </w:t>
      </w:r>
      <w:r>
        <w:rPr>
          <w:rFonts w:ascii="SimSun" w:hAnsi="SimSun" w:cs="SimSun"/>
          <w:color w:val="000000"/>
          <w:spacing w:val="0"/>
          <w:sz w:val="21"/>
        </w:rPr>
        <w:t>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确；</w:t>
      </w:r>
      <w:r>
        <w:rPr>
          <w:rFonts w:ascii="Times New Roman"/>
          <w:color w:val="000000"/>
          <w:spacing w:val="0"/>
          <w:sz w:val="21"/>
        </w:rPr>
        <w:t>20</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03</w:t>
      </w:r>
      <w:r>
        <w:rPr>
          <w:rFonts w:ascii="Times New Roman"/>
          <w:color w:val="000000"/>
          <w:spacing w:val="0"/>
          <w:sz w:val="21"/>
        </w:rPr>
        <w:t xml:space="preserve"> </w:t>
      </w:r>
      <w:r>
        <w:rPr>
          <w:rFonts w:ascii="SimSun" w:hAnsi="SimSun" w:cs="SimSun"/>
          <w:color w:val="000000"/>
          <w:spacing w:val="0"/>
          <w:sz w:val="21"/>
        </w:rPr>
        <w:t>时，图中固态和液态含水量均为</w:t>
      </w:r>
      <w:r>
        <w:rPr>
          <w:rFonts w:ascii="Times New Roman"/>
          <w:color w:val="000000"/>
          <w:spacing w:val="0"/>
          <w:sz w:val="21"/>
        </w:rPr>
        <w:t xml:space="preserve"> </w:t>
      </w:r>
      <w:r>
        <w:rPr>
          <w:rFonts w:ascii="Times New Roman"/>
          <w:color w:val="000000"/>
          <w:spacing w:val="0"/>
          <w:sz w:val="21"/>
        </w:rPr>
        <w:t>0</w:t>
      </w:r>
      <w:r>
        <w:rPr>
          <w:rFonts w:ascii="SimSun" w:hAnsi="SimSun" w:cs="SimSun"/>
          <w:color w:val="000000"/>
          <w:spacing w:val="0"/>
          <w:sz w:val="21"/>
        </w:rPr>
        <w:t>，说明雨雪天气此刻已结束，</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项。</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12</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据图可知，在</w:t>
      </w:r>
      <w:r>
        <w:rPr>
          <w:rFonts w:ascii="Times New Roman"/>
          <w:color w:val="000000"/>
          <w:spacing w:val="0"/>
          <w:sz w:val="21"/>
        </w:rPr>
        <w:t xml:space="preserve"> </w:t>
      </w:r>
      <w:r>
        <w:rPr>
          <w:rFonts w:ascii="Times New Roman"/>
          <w:color w:val="000000"/>
          <w:spacing w:val="0"/>
          <w:sz w:val="21"/>
        </w:rPr>
        <w:t>18</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14</w:t>
      </w:r>
      <w:r>
        <w:rPr>
          <w:rFonts w:ascii="Times New Roman"/>
          <w:color w:val="000000"/>
          <w:spacing w:val="0"/>
          <w:sz w:val="21"/>
        </w:rPr>
        <w:t xml:space="preserve"> </w:t>
      </w:r>
      <w:r>
        <w:rPr>
          <w:rFonts w:ascii="SimSun" w:hAnsi="SimSun" w:cs="SimSun"/>
          <w:color w:val="000000"/>
          <w:spacing w:val="-6"/>
          <w:sz w:val="21"/>
        </w:rPr>
        <w:t>时左右，高空存在固态水含量（有雪花），中层存在液态水含量（有雨滴），并且该</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高度的温度高于</w:t>
      </w:r>
      <w:r>
        <w:rPr>
          <w:rFonts w:ascii="Times New Roman"/>
          <w:color w:val="000000"/>
          <w:spacing w:val="-2"/>
          <w:sz w:val="21"/>
        </w:rPr>
        <w:t xml:space="preserve"> </w:t>
      </w:r>
      <w:r>
        <w:rPr>
          <w:rFonts w:ascii="Times New Roman" w:hAnsi="Times New Roman" w:cs="Times New Roman"/>
          <w:color w:val="000000"/>
          <w:spacing w:val="0"/>
          <w:sz w:val="21"/>
        </w:rPr>
        <w:t>0℃</w:t>
      </w:r>
      <w:r>
        <w:rPr>
          <w:rFonts w:ascii="SimSun" w:hAnsi="SimSun" w:cs="SimSun"/>
          <w:color w:val="000000"/>
          <w:spacing w:val="-1"/>
          <w:sz w:val="21"/>
        </w:rPr>
        <w:t>，近地面层温度低于</w:t>
      </w:r>
      <w:r>
        <w:rPr>
          <w:rFonts w:ascii="Times New Roman"/>
          <w:color w:val="000000"/>
          <w:spacing w:val="-1"/>
          <w:sz w:val="21"/>
        </w:rPr>
        <w:t xml:space="preserve"> </w:t>
      </w:r>
      <w:r>
        <w:rPr>
          <w:rFonts w:ascii="Times New Roman" w:hAnsi="Times New Roman" w:cs="Times New Roman"/>
          <w:color w:val="000000"/>
          <w:spacing w:val="0"/>
          <w:sz w:val="21"/>
        </w:rPr>
        <w:t>0℃</w:t>
      </w:r>
      <w:r>
        <w:rPr>
          <w:rFonts w:ascii="SimSun" w:hAnsi="SimSun" w:cs="SimSun"/>
          <w:color w:val="000000"/>
          <w:spacing w:val="-1"/>
          <w:sz w:val="21"/>
        </w:rPr>
        <w:t>，此时雪花下落经过暖层融化成雨滴，雨滴在近地面冷层中成</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为过冷水滴并降落到地面形成冻雨，故冻雨大约在</w:t>
      </w:r>
      <w:r>
        <w:rPr>
          <w:rFonts w:ascii="Times New Roman"/>
          <w:color w:val="000000"/>
          <w:spacing w:val="-1"/>
          <w:sz w:val="21"/>
        </w:rPr>
        <w:t xml:space="preserve"> </w:t>
      </w:r>
      <w:r>
        <w:rPr>
          <w:rFonts w:ascii="Times New Roman"/>
          <w:color w:val="000000"/>
          <w:spacing w:val="0"/>
          <w:sz w:val="21"/>
        </w:rPr>
        <w:t>18</w:t>
      </w:r>
      <w:r>
        <w:rPr>
          <w:rFonts w:ascii="Times New Roman"/>
          <w:color w:val="000000"/>
          <w:spacing w:val="-1"/>
          <w:sz w:val="21"/>
        </w:rPr>
        <w:t xml:space="preserve"> </w:t>
      </w:r>
      <w:r>
        <w:rPr>
          <w:rFonts w:ascii="SimSun" w:hAnsi="SimSun" w:cs="SimSun"/>
          <w:color w:val="000000"/>
          <w:spacing w:val="0"/>
          <w:sz w:val="21"/>
        </w:rPr>
        <w:t>日</w:t>
      </w:r>
      <w:r>
        <w:rPr>
          <w:rFonts w:ascii="Times New Roman"/>
          <w:color w:val="000000"/>
          <w:spacing w:val="-1"/>
          <w:sz w:val="21"/>
        </w:rPr>
        <w:t xml:space="preserve"> </w:t>
      </w:r>
      <w:r>
        <w:rPr>
          <w:rFonts w:ascii="Times New Roman"/>
          <w:color w:val="000000"/>
          <w:spacing w:val="0"/>
          <w:sz w:val="21"/>
        </w:rPr>
        <w:t>14</w:t>
      </w:r>
      <w:r>
        <w:rPr>
          <w:rFonts w:ascii="Times New Roman"/>
          <w:color w:val="000000"/>
          <w:spacing w:val="-1"/>
          <w:sz w:val="21"/>
        </w:rPr>
        <w:t xml:space="preserve"> </w:t>
      </w:r>
      <w:r>
        <w:rPr>
          <w:rFonts w:ascii="SimSun" w:hAnsi="SimSun" w:cs="SimSun"/>
          <w:color w:val="000000"/>
          <w:spacing w:val="-1"/>
          <w:sz w:val="21"/>
        </w:rPr>
        <w:t>时左右开始；在</w:t>
      </w:r>
      <w:r>
        <w:rPr>
          <w:rFonts w:ascii="Times New Roman"/>
          <w:color w:val="000000"/>
          <w:spacing w:val="0"/>
          <w:sz w:val="21"/>
        </w:rPr>
        <w:t xml:space="preserve"> </w:t>
      </w:r>
      <w:r>
        <w:rPr>
          <w:rFonts w:ascii="Times New Roman"/>
          <w:color w:val="000000"/>
          <w:spacing w:val="0"/>
          <w:sz w:val="21"/>
        </w:rPr>
        <w:t>19</w:t>
      </w:r>
      <w:r>
        <w:rPr>
          <w:rFonts w:ascii="Times New Roman"/>
          <w:color w:val="000000"/>
          <w:spacing w:val="-1"/>
          <w:sz w:val="21"/>
        </w:rPr>
        <w:t xml:space="preserve"> </w:t>
      </w:r>
      <w:r>
        <w:rPr>
          <w:rFonts w:ascii="SimSun" w:hAnsi="SimSun" w:cs="SimSun"/>
          <w:color w:val="000000"/>
          <w:spacing w:val="0"/>
          <w:sz w:val="21"/>
        </w:rPr>
        <w:t>日</w:t>
      </w:r>
      <w:r>
        <w:rPr>
          <w:rFonts w:ascii="Times New Roman"/>
          <w:color w:val="000000"/>
          <w:spacing w:val="-1"/>
          <w:sz w:val="21"/>
        </w:rPr>
        <w:t xml:space="preserve"> </w:t>
      </w:r>
      <w:r>
        <w:rPr>
          <w:rFonts w:ascii="Times New Roman"/>
          <w:color w:val="000000"/>
          <w:spacing w:val="0"/>
          <w:sz w:val="21"/>
        </w:rPr>
        <w:t>5</w:t>
      </w:r>
      <w:r>
        <w:rPr>
          <w:rFonts w:ascii="Times New Roman"/>
          <w:color w:val="000000"/>
          <w:spacing w:val="-1"/>
          <w:sz w:val="21"/>
        </w:rPr>
        <w:t xml:space="preserve"> </w:t>
      </w:r>
      <w:r>
        <w:rPr>
          <w:rFonts w:ascii="SimSun" w:hAnsi="SimSun" w:cs="SimSun"/>
          <w:color w:val="000000"/>
          <w:spacing w:val="0"/>
          <w:sz w:val="21"/>
        </w:rPr>
        <w:t>时左右，近地面层的温</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度已经上升到</w:t>
      </w:r>
      <w:r>
        <w:rPr>
          <w:rFonts w:ascii="Times New Roman"/>
          <w:color w:val="000000"/>
          <w:spacing w:val="0"/>
          <w:sz w:val="21"/>
        </w:rPr>
        <w:t xml:space="preserve"> </w:t>
      </w:r>
      <w:r>
        <w:rPr>
          <w:rFonts w:ascii="Times New Roman" w:hAnsi="Times New Roman" w:cs="Times New Roman"/>
          <w:color w:val="000000"/>
          <w:spacing w:val="0"/>
          <w:sz w:val="21"/>
        </w:rPr>
        <w:t>0℃</w:t>
      </w:r>
      <w:r>
        <w:rPr>
          <w:rFonts w:ascii="SimSun" w:hAnsi="SimSun" w:cs="SimSun"/>
          <w:color w:val="000000"/>
          <w:spacing w:val="0"/>
          <w:sz w:val="21"/>
        </w:rPr>
        <w:t>以上，即使有雨滴降落，也不会形成冻雨，故冻雨大约在</w:t>
      </w:r>
      <w:r>
        <w:rPr>
          <w:rFonts w:ascii="Times New Roman"/>
          <w:color w:val="000000"/>
          <w:spacing w:val="0"/>
          <w:sz w:val="21"/>
        </w:rPr>
        <w:t xml:space="preserve"> </w:t>
      </w:r>
      <w:r>
        <w:rPr>
          <w:rFonts w:ascii="Times New Roman"/>
          <w:color w:val="000000"/>
          <w:spacing w:val="0"/>
          <w:sz w:val="21"/>
        </w:rPr>
        <w:t>19</w:t>
      </w:r>
      <w:r>
        <w:rPr>
          <w:rFonts w:ascii="Times New Roman"/>
          <w:color w:val="000000"/>
          <w:spacing w:val="0"/>
          <w:sz w:val="21"/>
        </w:rPr>
        <w:t xml:space="preserve"> </w:t>
      </w:r>
      <w:r>
        <w:rPr>
          <w:rFonts w:ascii="SimSun" w:hAnsi="SimSun" w:cs="SimSun"/>
          <w:color w:val="000000"/>
          <w:spacing w:val="0"/>
          <w:sz w:val="21"/>
        </w:rPr>
        <w:t>日</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0"/>
          <w:sz w:val="21"/>
        </w:rPr>
        <w:t>时左右结束。结束时间</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减去开始的时间，可知冻雨持续的时间约为</w:t>
      </w:r>
      <w:r>
        <w:rPr>
          <w:rFonts w:ascii="Times New Roman"/>
          <w:color w:val="000000"/>
          <w:spacing w:val="0"/>
          <w:sz w:val="21"/>
        </w:rPr>
        <w:t xml:space="preserve"> </w:t>
      </w:r>
      <w:r>
        <w:rPr>
          <w:rFonts w:ascii="Times New Roman"/>
          <w:color w:val="000000"/>
          <w:spacing w:val="0"/>
          <w:sz w:val="21"/>
        </w:rPr>
        <w:t>15</w:t>
      </w:r>
      <w:r>
        <w:rPr>
          <w:rFonts w:ascii="Times New Roman"/>
          <w:color w:val="000000"/>
          <w:spacing w:val="0"/>
          <w:sz w:val="21"/>
        </w:rPr>
        <w:t xml:space="preserve"> </w:t>
      </w:r>
      <w:r>
        <w:rPr>
          <w:rFonts w:ascii="SimSun" w:hAnsi="SimSun" w:cs="SimSun"/>
          <w:color w:val="000000"/>
          <w:spacing w:val="0"/>
          <w:sz w:val="21"/>
        </w:rPr>
        <w:t>小时，</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r>
        <w:rPr>
          <w:rFonts w:ascii="Times New Roman"/>
          <w:color w:val="000000"/>
          <w:spacing w:val="0"/>
          <w:sz w:val="21"/>
        </w:rPr>
        <w:t>A</w:t>
      </w:r>
      <w:r>
        <w:rPr>
          <w:rFonts w:ascii="SimSun" w:hAnsi="SimSun" w:cs="SimSun"/>
          <w:color w:val="000000"/>
          <w:spacing w:val="0"/>
          <w:sz w:val="21"/>
        </w:rPr>
        <w:t>、</w:t>
      </w: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15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长春地处东北，纬度较高，冬季寒冷且入冬早，</w:t>
      </w:r>
      <w:r>
        <w:rPr>
          <w:rFonts w:ascii="Times New Roman"/>
          <w:color w:val="000000"/>
          <w:spacing w:val="-8"/>
          <w:sz w:val="21"/>
        </w:rPr>
        <w:t>11</w:t>
      </w:r>
      <w:r>
        <w:rPr>
          <w:rFonts w:ascii="Times New Roman"/>
          <w:color w:val="000000"/>
          <w:spacing w:val="5"/>
          <w:sz w:val="21"/>
        </w:rPr>
        <w:t xml:space="preserve"> </w:t>
      </w:r>
      <w:r>
        <w:rPr>
          <w:rFonts w:ascii="SimSun" w:hAnsi="SimSun" w:cs="SimSun"/>
          <w:color w:val="000000"/>
          <w:spacing w:val="-1"/>
          <w:sz w:val="21"/>
        </w:rPr>
        <w:t>月平均气温较低，降水多为降雪形式，但这一年</w:t>
      </w:r>
      <w:r>
        <w:rPr>
          <w:rFonts w:ascii="Times New Roman"/>
          <w:color w:val="000000"/>
          <w:spacing w:val="-2"/>
          <w:sz w:val="21"/>
        </w:rPr>
        <w:t xml:space="preserve"> </w:t>
      </w:r>
      <w:r>
        <w:rPr>
          <w:rFonts w:ascii="Times New Roman"/>
          <w:color w:val="000000"/>
          <w:spacing w:val="-8"/>
          <w:sz w:val="21"/>
        </w:rPr>
        <w:t>11</w:t>
      </w:r>
      <w:r>
        <w:rPr>
          <w:rFonts w:ascii="Times New Roman"/>
          <w:color w:val="000000"/>
          <w:spacing w:val="5"/>
          <w:sz w:val="21"/>
        </w:rPr>
        <w:t xml:space="preserve"> </w:t>
      </w:r>
      <w:r>
        <w:rPr>
          <w:rFonts w:ascii="SimSun" w:hAnsi="SimSun" w:cs="SimSun"/>
          <w:color w:val="000000"/>
          <w:spacing w:val="0"/>
          <w:sz w:val="21"/>
        </w:rPr>
        <w:t>月平</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均气温较往年偏高，在一定高度的大气层降雪融化形成雨滴，在近地面气温低于</w:t>
      </w:r>
      <w:r>
        <w:rPr>
          <w:rFonts w:ascii="Times New Roman"/>
          <w:color w:val="000000"/>
          <w:spacing w:val="-2"/>
          <w:sz w:val="21"/>
        </w:rPr>
        <w:t xml:space="preserve"> </w:t>
      </w:r>
      <w:r>
        <w:rPr>
          <w:rFonts w:ascii="Times New Roman" w:hAnsi="Times New Roman" w:cs="Times New Roman"/>
          <w:color w:val="000000"/>
          <w:spacing w:val="0"/>
          <w:sz w:val="21"/>
        </w:rPr>
        <w:t>0℃</w:t>
      </w:r>
      <w:r>
        <w:rPr>
          <w:rFonts w:ascii="SimSun" w:hAnsi="SimSun" w:cs="SimSun"/>
          <w:color w:val="000000"/>
          <w:spacing w:val="-1"/>
          <w:sz w:val="21"/>
        </w:rPr>
        <w:t>时，雨滴形成冻雨，①</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正确；由图可知，冻雨期间，近地面气温低于</w:t>
      </w:r>
      <w:r>
        <w:rPr>
          <w:rFonts w:ascii="Times New Roman"/>
          <w:color w:val="000000"/>
          <w:spacing w:val="-1"/>
          <w:sz w:val="21"/>
        </w:rPr>
        <w:t xml:space="preserve"> </w:t>
      </w:r>
      <w:r>
        <w:rPr>
          <w:rFonts w:ascii="Times New Roman" w:hAnsi="Times New Roman" w:cs="Times New Roman"/>
          <w:color w:val="000000"/>
          <w:spacing w:val="0"/>
          <w:sz w:val="21"/>
        </w:rPr>
        <w:t>0℃</w:t>
      </w:r>
      <w:r>
        <w:rPr>
          <w:rFonts w:ascii="SimSun" w:hAnsi="SimSun" w:cs="SimSun"/>
          <w:color w:val="000000"/>
          <w:spacing w:val="0"/>
          <w:sz w:val="21"/>
        </w:rPr>
        <w:t>，中间高度气温大于</w:t>
      </w:r>
      <w:r>
        <w:rPr>
          <w:rFonts w:ascii="Times New Roman"/>
          <w:color w:val="000000"/>
          <w:spacing w:val="-1"/>
          <w:sz w:val="21"/>
        </w:rPr>
        <w:t xml:space="preserve"> </w:t>
      </w:r>
      <w:r>
        <w:rPr>
          <w:rFonts w:ascii="Times New Roman" w:hAnsi="Times New Roman" w:cs="Times New Roman"/>
          <w:color w:val="000000"/>
          <w:spacing w:val="0"/>
          <w:sz w:val="21"/>
        </w:rPr>
        <w:t>0℃</w:t>
      </w:r>
      <w:r>
        <w:rPr>
          <w:rFonts w:ascii="SimSun" w:hAnsi="SimSun" w:cs="SimSun"/>
          <w:color w:val="000000"/>
          <w:spacing w:val="-1"/>
          <w:sz w:val="21"/>
        </w:rPr>
        <w:t>，出现逆温，②正确；形成降水</w:t>
      </w:r>
    </w:p>
    <w:p>
      <w:pPr>
        <w:spacing w:before="232" w:after="0" w:line="220" w:lineRule="exact"/>
        <w:ind w:left="0" w:right="0" w:firstLine="0"/>
        <w:jc w:val="left"/>
        <w:rPr>
          <w:rFonts w:ascii="Times New Roman"/>
          <w:color w:val="000000"/>
          <w:spacing w:val="0"/>
          <w:sz w:val="21"/>
        </w:rPr>
      </w:pPr>
      <w:r>
        <w:rPr>
          <w:rFonts w:ascii="SimSun" w:hAnsi="SimSun" w:cs="SimSun"/>
          <w:color w:val="000000"/>
          <w:spacing w:val="0"/>
          <w:sz w:val="21"/>
        </w:rPr>
        <w:t>需气流上升，气流下沉不利于降水发生，③错误；此次冰冻雨雪天气持续时间较长，说明锋面移动速度较</w:t>
      </w:r>
    </w:p>
    <w:p>
      <w:pPr>
        <w:spacing w:before="242" w:after="0" w:line="243" w:lineRule="exact"/>
        <w:ind w:left="0" w:right="0" w:firstLine="0"/>
        <w:jc w:val="left"/>
        <w:rPr>
          <w:rFonts w:ascii="Times New Roman"/>
          <w:color w:val="000000"/>
          <w:spacing w:val="0"/>
          <w:sz w:val="21"/>
        </w:rPr>
      </w:pPr>
      <w:r>
        <w:rPr>
          <w:rFonts w:ascii="SimSun" w:hAnsi="SimSun" w:cs="SimSun"/>
          <w:color w:val="000000"/>
          <w:spacing w:val="0"/>
          <w:sz w:val="21"/>
        </w:rPr>
        <w:t>慢，风力较小，④错误。综上，</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r>
        <w:rPr>
          <w:rFonts w:ascii="Times New Roman"/>
          <w:color w:val="000000"/>
          <w:spacing w:val="0"/>
          <w:sz w:val="21"/>
        </w:rPr>
        <w:t>B</w:t>
      </w:r>
      <w:r>
        <w:rPr>
          <w:rFonts w:ascii="SimSun" w:hAnsi="SimSun" w:cs="SimSun"/>
          <w:color w:val="000000"/>
          <w:spacing w:val="0"/>
          <w:sz w:val="21"/>
        </w:rPr>
        <w:t>、</w:t>
      </w:r>
      <w:r>
        <w:rPr>
          <w:rFonts w:ascii="Times New Roman"/>
          <w:color w:val="000000"/>
          <w:spacing w:val="0"/>
          <w:sz w:val="21"/>
        </w:rPr>
        <w:t>C</w:t>
      </w:r>
      <w:r>
        <w:rPr>
          <w:rFonts w:ascii="SimSun" w:hAnsi="SimSun" w:cs="SimSun"/>
          <w:color w:val="000000"/>
          <w:spacing w:val="0"/>
          <w:sz w:val="21"/>
        </w:rPr>
        <w:t>、</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错误。</w:t>
      </w:r>
      <w:r>
        <w:rPr>
          <w:rFonts w:ascii="Times New Roman"/>
          <w:color w:val="000000"/>
          <w:spacing w:val="53"/>
          <w:sz w:val="21"/>
        </w:rPr>
        <w:t xml:space="preserve"> </w:t>
      </w:r>
      <w:r>
        <w:rPr>
          <w:rFonts w:ascii="SimSun" w:hAnsi="SimSun" w:cs="SimSun"/>
          <w:color w:val="000000"/>
          <w:spacing w:val="0"/>
          <w:sz w:val="21"/>
        </w:rPr>
        <w:t>故选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【点睛】冻雨是初冬或冬末春初时节见到的一种天气现象。当较强的冷空气南下遇到暖湿气流时，冷空气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像楔子一样插在暖空气的下方，近地层气温骤降到零度以下，湿润的暖空气被抬升，并成云致雨。当雨滴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从空中落下来时，由于近地面的气温很低，在电线杆、树木、植被及道路表面都会冻结上一层晶莹透亮的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薄冰，气象上把这种天气现象称为“冻雨”。</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赤道式日晷利用日照时晷针投影的位置指示时间，安装时要求晷盘平行于赤道面，晷盘上盘朝向正北，</w:t>
      </w:r>
    </w:p>
    <w:p>
      <w:pPr>
        <w:spacing w:before="237" w:after="0" w:line="243" w:lineRule="exact"/>
        <w:ind w:left="0" w:right="0" w:firstLine="0"/>
        <w:jc w:val="left"/>
        <w:rPr>
          <w:rFonts w:ascii="Times New Roman"/>
          <w:color w:val="000000"/>
          <w:spacing w:val="0"/>
          <w:sz w:val="21"/>
        </w:rPr>
      </w:pPr>
      <w:r>
        <w:rPr>
          <w:rFonts w:ascii="KaiTi" w:hAnsi="KaiTi" w:cs="KaiTi"/>
          <w:color w:val="000000"/>
          <w:spacing w:val="0"/>
          <w:sz w:val="21"/>
        </w:rPr>
        <w:t>晷针与晷盘垂直。湖南某中学（</w:t>
      </w:r>
      <w:r>
        <w:rPr>
          <w:rFonts w:ascii="Times New Roman" w:hAnsi="Times New Roman" w:cs="Times New Roman"/>
          <w:color w:val="000000"/>
          <w:spacing w:val="0"/>
          <w:sz w:val="21"/>
        </w:rPr>
        <w:t>26°N</w:t>
      </w:r>
      <w:r>
        <w:rPr>
          <w:rFonts w:ascii="KaiTi" w:hAnsi="KaiTi" w:cs="KaiTi"/>
          <w:color w:val="000000"/>
          <w:spacing w:val="0"/>
          <w:sz w:val="21"/>
        </w:rPr>
        <w:t>，</w:t>
      </w:r>
      <w:r>
        <w:rPr>
          <w:rFonts w:ascii="Times New Roman" w:hAnsi="Times New Roman" w:cs="Times New Roman"/>
          <w:color w:val="000000"/>
          <w:spacing w:val="-2"/>
          <w:sz w:val="21"/>
        </w:rPr>
        <w:t>112°E</w:t>
      </w:r>
      <w:r>
        <w:rPr>
          <w:rFonts w:ascii="KaiTi" w:hAnsi="KaiTi" w:cs="KaiTi"/>
          <w:color w:val="000000"/>
          <w:spacing w:val="-6"/>
          <w:sz w:val="21"/>
        </w:rPr>
        <w:t>）学生自制赤道式日晷（左图），于</w:t>
      </w:r>
      <w:r>
        <w:rPr>
          <w:rFonts w:ascii="Times New Roman"/>
          <w:color w:val="000000"/>
          <w:spacing w:val="7"/>
          <w:sz w:val="21"/>
        </w:rPr>
        <w:t xml:space="preserve"> </w:t>
      </w:r>
      <w:r>
        <w:rPr>
          <w:rFonts w:ascii="Times New Roman"/>
          <w:color w:val="000000"/>
          <w:spacing w:val="0"/>
          <w:sz w:val="21"/>
        </w:rPr>
        <w:t>5</w:t>
      </w:r>
      <w:r>
        <w:rPr>
          <w:rFonts w:ascii="Times New Roman"/>
          <w:color w:val="000000"/>
          <w:spacing w:val="0"/>
          <w:sz w:val="21"/>
        </w:rPr>
        <w:t xml:space="preserve"> </w:t>
      </w:r>
      <w:r>
        <w:rPr>
          <w:rFonts w:ascii="KaiTi" w:hAnsi="KaiTi" w:cs="KaiTi"/>
          <w:color w:val="000000"/>
          <w:spacing w:val="0"/>
          <w:sz w:val="21"/>
        </w:rPr>
        <w:t>月</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KaiTi" w:hAnsi="KaiTi" w:cs="KaiTi"/>
          <w:color w:val="000000"/>
          <w:spacing w:val="0"/>
          <w:sz w:val="21"/>
        </w:rPr>
        <w:t>日</w:t>
      </w:r>
      <w:r>
        <w:rPr>
          <w:rFonts w:ascii="Times New Roman"/>
          <w:color w:val="000000"/>
          <w:spacing w:val="0"/>
          <w:sz w:val="21"/>
        </w:rPr>
        <w:t xml:space="preserve"> </w:t>
      </w:r>
      <w:r>
        <w:rPr>
          <w:rFonts w:ascii="Times New Roman"/>
          <w:color w:val="000000"/>
          <w:spacing w:val="0"/>
          <w:sz w:val="21"/>
        </w:rPr>
        <w:t>9:32</w:t>
      </w:r>
      <w:r>
        <w:rPr>
          <w:rFonts w:ascii="Times New Roman"/>
          <w:color w:val="000000"/>
          <w:spacing w:val="0"/>
          <w:sz w:val="21"/>
        </w:rPr>
        <w:t xml:space="preserve"> </w:t>
      </w:r>
      <w:r>
        <w:rPr>
          <w:rFonts w:ascii="KaiTi" w:hAnsi="KaiTi" w:cs="KaiTi"/>
          <w:color w:val="000000"/>
          <w:spacing w:val="0"/>
          <w:sz w:val="21"/>
        </w:rPr>
        <w:t>在教学楼附</w:t>
      </w:r>
    </w:p>
    <w:p>
      <w:pPr>
        <w:spacing w:before="226" w:after="0" w:line="243" w:lineRule="exact"/>
        <w:ind w:left="0" w:right="0" w:firstLine="0"/>
        <w:jc w:val="left"/>
        <w:rPr>
          <w:rFonts w:ascii="Times New Roman"/>
          <w:color w:val="000000"/>
          <w:spacing w:val="0"/>
          <w:sz w:val="21"/>
        </w:rPr>
      </w:pPr>
      <w:r>
        <w:rPr>
          <w:rFonts w:ascii="KaiTi" w:hAnsi="KaiTi" w:cs="KaiTi"/>
          <w:color w:val="000000"/>
          <w:spacing w:val="0"/>
          <w:sz w:val="21"/>
        </w:rPr>
        <w:t>近（右图）进行实地观察，</w:t>
      </w:r>
      <w:r>
        <w:rPr>
          <w:rFonts w:ascii="Times New Roman"/>
          <w:color w:val="000000"/>
          <w:spacing w:val="0"/>
          <w:sz w:val="21"/>
        </w:rPr>
        <w:t>3</w:t>
      </w:r>
      <w:r>
        <w:rPr>
          <w:rFonts w:ascii="Times New Roman"/>
          <w:color w:val="000000"/>
          <w:spacing w:val="0"/>
          <w:sz w:val="21"/>
        </w:rPr>
        <w:t xml:space="preserve"> </w:t>
      </w:r>
      <w:r>
        <w:rPr>
          <w:rFonts w:ascii="KaiTi" w:hAnsi="KaiTi" w:cs="KaiTi"/>
          <w:color w:val="000000"/>
          <w:spacing w:val="0"/>
          <w:sz w:val="21"/>
        </w:rPr>
        <w:t>小时后该学生抵达</w:t>
      </w:r>
      <w:r>
        <w:rPr>
          <w:rFonts w:ascii="Times New Roman"/>
          <w:color w:val="000000"/>
          <w:spacing w:val="0"/>
          <w:sz w:val="21"/>
        </w:rPr>
        <w:t xml:space="preserve"> </w:t>
      </w:r>
      <w:r>
        <w:rPr>
          <w:rFonts w:ascii="Times New Roman"/>
          <w:color w:val="000000"/>
          <w:spacing w:val="0"/>
          <w:sz w:val="21"/>
        </w:rPr>
        <w:t>M</w:t>
      </w:r>
      <w:r>
        <w:rPr>
          <w:rFonts w:ascii="Times New Roman"/>
          <w:color w:val="000000"/>
          <w:spacing w:val="0"/>
          <w:sz w:val="21"/>
        </w:rPr>
        <w:t xml:space="preserve"> </w:t>
      </w:r>
      <w:r>
        <w:rPr>
          <w:rFonts w:ascii="KaiTi" w:hAnsi="KaiTi" w:cs="KaiTi"/>
          <w:color w:val="000000"/>
          <w:spacing w:val="0"/>
          <w:sz w:val="21"/>
        </w:rPr>
        <w:t>城（</w:t>
      </w:r>
      <w:r>
        <w:rPr>
          <w:rFonts w:ascii="Times New Roman" w:hAnsi="Times New Roman" w:cs="Times New Roman"/>
          <w:color w:val="000000"/>
          <w:spacing w:val="0"/>
          <w:sz w:val="21"/>
        </w:rPr>
        <w:t>30°N</w:t>
      </w:r>
      <w:r>
        <w:rPr>
          <w:rFonts w:ascii="KaiTi" w:hAnsi="KaiTi" w:cs="KaiTi"/>
          <w:color w:val="000000"/>
          <w:spacing w:val="0"/>
          <w:sz w:val="21"/>
        </w:rPr>
        <w:t>，</w:t>
      </w:r>
      <w:r>
        <w:rPr>
          <w:rFonts w:ascii="Times New Roman" w:hAnsi="Times New Roman" w:cs="Times New Roman"/>
          <w:color w:val="000000"/>
          <w:spacing w:val="0"/>
          <w:sz w:val="21"/>
        </w:rPr>
        <w:t>106°E</w:t>
      </w:r>
      <w:r>
        <w:rPr>
          <w:rFonts w:ascii="KaiTi" w:hAnsi="KaiTi" w:cs="KaiTi"/>
          <w:color w:val="000000"/>
          <w:spacing w:val="0"/>
          <w:sz w:val="21"/>
        </w:rPr>
        <w:t>）游玩。据此完成下面小题。</w:t>
      </w:r>
    </w:p>
    <w:p>
      <w:pPr>
        <w:spacing w:before="338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7" w:name="br8"/>
      <w:bookmarkEnd w:id="7"/>
      <w:r>
        <w:rPr>
          <w:noProof/>
        </w:rPr>
        <w:pict>
          <v:shape id="_x0000_s1054" type="#_x0000_t75" style="width:2.75pt;height:2.75pt;margin-top:72.55pt;margin-left:404.15pt;mso-position-horizontal-relative:page;mso-position-vertical-relative:page;position:absolute;z-index:-251630592">
            <v:imagedata r:id="rId6" o:title=""/>
          </v:shape>
        </w:pict>
      </w:r>
      <w:r>
        <w:rPr>
          <w:noProof/>
        </w:rPr>
        <w:pict>
          <v:shape id="_x0000_s1055" type="#_x0000_t75" style="width:5pt;height:5.75pt;margin-top:473.3pt;margin-left:212.1pt;mso-position-horizontal-relative:page;mso-position-vertical-relative:page;position:absolute;z-index:-251631616">
            <v:imagedata r:id="rId8" o:title=""/>
          </v:shape>
        </w:pict>
      </w:r>
      <w:r>
        <w:rPr>
          <w:noProof/>
        </w:rPr>
        <w:pict>
          <v:shape id="_x0000_s1056" type="#_x0000_t75" style="width:2.75pt;height:2.75pt;margin-top:769.7pt;margin-left:116.8pt;mso-position-horizontal-relative:page;mso-position-vertical-relative:page;position:absolute;z-index:-251632640">
            <v:imagedata r:id="rId11" o:title=""/>
          </v:shape>
        </w:pict>
      </w:r>
      <w:r>
        <w:rPr>
          <w:rFonts w:ascii="Times New Roman"/>
          <w:color w:val="000000"/>
          <w:spacing w:val="0"/>
          <w:sz w:val="21"/>
        </w:rPr>
        <w:t>14.</w:t>
      </w:r>
      <w:r>
        <w:rPr>
          <w:rFonts w:ascii="Times New Roman"/>
          <w:color w:val="000000"/>
          <w:spacing w:val="53"/>
          <w:sz w:val="21"/>
        </w:rPr>
        <w:t xml:space="preserve"> </w:t>
      </w:r>
      <w:r>
        <w:rPr>
          <w:rFonts w:ascii="SimSun" w:hAnsi="SimSun" w:cs="SimSun"/>
          <w:color w:val="000000"/>
          <w:spacing w:val="0"/>
          <w:sz w:val="21"/>
        </w:rPr>
        <w:t>该学生观察时日晷摆放的地点最可能是（</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甲</w:t>
      </w:r>
      <w:r>
        <w:rPr>
          <w:rFonts w:ascii="Times New Roman"/>
          <w:color w:val="000000"/>
          <w:spacing w:val="1865"/>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乙</w:t>
      </w:r>
      <w:r>
        <w:rPr>
          <w:rFonts w:ascii="Times New Roman"/>
          <w:color w:val="000000"/>
          <w:spacing w:val="1878"/>
          <w:sz w:val="21"/>
        </w:rPr>
        <w:t xml:space="preserve"> </w:t>
      </w: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丙</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丁</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SimSun" w:hAnsi="SimSun" w:cs="SimSun"/>
          <w:color w:val="000000"/>
          <w:spacing w:val="0"/>
          <w:sz w:val="21"/>
        </w:rPr>
        <w:t>该学生到达</w:t>
      </w:r>
      <w:r>
        <w:rPr>
          <w:rFonts w:ascii="Times New Roman"/>
          <w:color w:val="000000"/>
          <w:spacing w:val="0"/>
          <w:sz w:val="21"/>
        </w:rPr>
        <w:t xml:space="preserve"> </w:t>
      </w:r>
      <w:r>
        <w:rPr>
          <w:rFonts w:ascii="Times New Roman"/>
          <w:color w:val="000000"/>
          <w:spacing w:val="0"/>
          <w:sz w:val="21"/>
        </w:rPr>
        <w:t>M</w:t>
      </w:r>
      <w:r>
        <w:rPr>
          <w:rFonts w:ascii="Times New Roman"/>
          <w:color w:val="000000"/>
          <w:spacing w:val="0"/>
          <w:sz w:val="21"/>
        </w:rPr>
        <w:t xml:space="preserve"> </w:t>
      </w:r>
      <w:r>
        <w:rPr>
          <w:rFonts w:ascii="SimSun" w:hAnsi="SimSun" w:cs="SimSun"/>
          <w:color w:val="000000"/>
          <w:spacing w:val="0"/>
          <w:sz w:val="21"/>
        </w:rPr>
        <w:t>城后，即刻调整日晷观察，日晷指示的时间为（</w:t>
      </w:r>
      <w:r>
        <w:rPr>
          <w:rFonts w:ascii="Times New Roman"/>
          <w:color w:val="000000"/>
          <w:spacing w:val="263"/>
          <w:sz w:val="21"/>
        </w:rPr>
        <w:t xml:space="preserve"> </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Times New Roman"/>
          <w:color w:val="000000"/>
          <w:spacing w:val="0"/>
          <w:sz w:val="21"/>
        </w:rPr>
        <w:t>12:32</w:t>
      </w:r>
      <w:r>
        <w:rPr>
          <w:rFonts w:ascii="Times New Roman"/>
          <w:color w:val="000000"/>
          <w:spacing w:val="1649"/>
          <w:sz w:val="21"/>
        </w:rPr>
        <w:t xml:space="preserve"> </w:t>
      </w:r>
      <w:r>
        <w:rPr>
          <w:rFonts w:ascii="Times New Roman"/>
          <w:color w:val="000000"/>
          <w:spacing w:val="0"/>
          <w:sz w:val="21"/>
        </w:rPr>
        <w:t>B.</w:t>
      </w:r>
      <w:r>
        <w:rPr>
          <w:rFonts w:ascii="Times New Roman"/>
          <w:color w:val="000000"/>
          <w:spacing w:val="0"/>
          <w:sz w:val="21"/>
        </w:rPr>
        <w:t xml:space="preserve"> </w:t>
      </w:r>
      <w:r>
        <w:rPr>
          <w:rFonts w:ascii="Times New Roman"/>
          <w:color w:val="000000"/>
          <w:spacing w:val="-2"/>
          <w:sz w:val="21"/>
        </w:rPr>
        <w:t>11:36</w:t>
      </w:r>
      <w:r>
        <w:rPr>
          <w:rFonts w:ascii="Times New Roman"/>
          <w:color w:val="000000"/>
          <w:spacing w:val="1671"/>
          <w:sz w:val="21"/>
        </w:rPr>
        <w:t xml:space="preserve"> </w:t>
      </w:r>
      <w:r>
        <w:rPr>
          <w:rFonts w:ascii="Times New Roman"/>
          <w:color w:val="000000"/>
          <w:spacing w:val="0"/>
          <w:sz w:val="21"/>
        </w:rPr>
        <w:t>C.</w:t>
      </w:r>
      <w:r>
        <w:rPr>
          <w:rFonts w:ascii="Times New Roman"/>
          <w:color w:val="000000"/>
          <w:spacing w:val="0"/>
          <w:sz w:val="21"/>
        </w:rPr>
        <w:t xml:space="preserve"> </w:t>
      </w:r>
      <w:r>
        <w:rPr>
          <w:rFonts w:ascii="Times New Roman"/>
          <w:color w:val="000000"/>
          <w:spacing w:val="0"/>
          <w:sz w:val="21"/>
        </w:rPr>
        <w:t>13:28</w:t>
      </w:r>
      <w:r>
        <w:rPr>
          <w:rFonts w:ascii="Times New Roman"/>
          <w:color w:val="000000"/>
          <w:spacing w:val="1661"/>
          <w:sz w:val="21"/>
        </w:rPr>
        <w:t xml:space="preserve"> </w:t>
      </w:r>
      <w:r>
        <w:rPr>
          <w:rFonts w:ascii="Times New Roman"/>
          <w:color w:val="000000"/>
          <w:spacing w:val="0"/>
          <w:sz w:val="21"/>
        </w:rPr>
        <w:t>D.</w:t>
      </w:r>
      <w:r>
        <w:rPr>
          <w:rFonts w:ascii="Times New Roman"/>
          <w:color w:val="000000"/>
          <w:spacing w:val="0"/>
          <w:sz w:val="21"/>
        </w:rPr>
        <w:t xml:space="preserve"> </w:t>
      </w:r>
      <w:r>
        <w:rPr>
          <w:rFonts w:ascii="Times New Roman"/>
          <w:color w:val="000000"/>
          <w:spacing w:val="0"/>
          <w:sz w:val="21"/>
        </w:rPr>
        <w:t>12:00</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SimSun" w:hAnsi="SimSun" w:cs="SimSun"/>
          <w:color w:val="000000"/>
          <w:spacing w:val="0"/>
          <w:sz w:val="21"/>
        </w:rPr>
        <w:t>与该日相比，</w:t>
      </w:r>
      <w:r>
        <w:rPr>
          <w:rFonts w:ascii="Times New Roman"/>
          <w:color w:val="000000"/>
          <w:spacing w:val="0"/>
          <w:sz w:val="21"/>
        </w:rPr>
        <w:t>12</w:t>
      </w:r>
      <w:r>
        <w:rPr>
          <w:rFonts w:ascii="Times New Roman"/>
          <w:color w:val="000000"/>
          <w:spacing w:val="0"/>
          <w:sz w:val="21"/>
        </w:rPr>
        <w:t xml:space="preserve"> </w:t>
      </w:r>
      <w:r>
        <w:rPr>
          <w:rFonts w:ascii="SimSun" w:hAnsi="SimSun" w:cs="SimSun"/>
          <w:color w:val="000000"/>
          <w:spacing w:val="0"/>
          <w:sz w:val="21"/>
        </w:rPr>
        <w:t>月</w:t>
      </w:r>
      <w:r>
        <w:rPr>
          <w:rFonts w:ascii="Times New Roman"/>
          <w:color w:val="000000"/>
          <w:spacing w:val="0"/>
          <w:sz w:val="21"/>
        </w:rPr>
        <w:t xml:space="preserve"> </w:t>
      </w:r>
      <w:r>
        <w:rPr>
          <w:rFonts w:ascii="Times New Roman"/>
          <w:color w:val="000000"/>
          <w:spacing w:val="0"/>
          <w:sz w:val="21"/>
        </w:rPr>
        <w:t>22</w:t>
      </w:r>
      <w:r>
        <w:rPr>
          <w:rFonts w:ascii="Times New Roman"/>
          <w:color w:val="000000"/>
          <w:spacing w:val="0"/>
          <w:sz w:val="21"/>
        </w:rPr>
        <w:t xml:space="preserve"> </w:t>
      </w:r>
      <w:r>
        <w:rPr>
          <w:rFonts w:ascii="SimSun" w:hAnsi="SimSun" w:cs="SimSun"/>
          <w:color w:val="000000"/>
          <w:spacing w:val="0"/>
          <w:sz w:val="21"/>
        </w:rPr>
        <w:t>日该学生观察到的变化是（</w:t>
      </w:r>
      <w:r>
        <w:rPr>
          <w:rFonts w:ascii="Times New Roman"/>
          <w:color w:val="000000"/>
          <w:spacing w:val="263"/>
          <w:sz w:val="21"/>
        </w:rPr>
        <w:t xml:space="preserve"> </w:t>
      </w:r>
      <w:r>
        <w:rPr>
          <w:rFonts w:ascii="SimSun" w:hAnsi="SimSun" w:cs="SimSun"/>
          <w:color w:val="000000"/>
          <w:spacing w:val="0"/>
          <w:sz w:val="21"/>
        </w:rPr>
        <w:t>）</w:t>
      </w:r>
    </w:p>
    <w:p>
      <w:pPr>
        <w:spacing w:before="228" w:after="0" w:line="225" w:lineRule="exact"/>
        <w:ind w:left="0" w:right="0" w:firstLine="0"/>
        <w:jc w:val="left"/>
        <w:rPr>
          <w:rFonts w:ascii="Times New Roman"/>
          <w:color w:val="000000"/>
          <w:spacing w:val="0"/>
          <w:sz w:val="21"/>
        </w:rPr>
      </w:pPr>
      <w:r>
        <w:rPr>
          <w:rFonts w:ascii="SimSun" w:hAnsi="SimSun" w:cs="SimSun"/>
          <w:color w:val="000000"/>
          <w:spacing w:val="0"/>
          <w:sz w:val="21"/>
        </w:rPr>
        <w:t>①晷针影子全部落在下盘</w:t>
      </w:r>
      <w:r>
        <w:rPr>
          <w:rFonts w:ascii="Times New Roman"/>
          <w:color w:val="000000"/>
          <w:spacing w:val="158"/>
          <w:sz w:val="21"/>
        </w:rPr>
        <w:t xml:space="preserve"> </w:t>
      </w:r>
      <w:r>
        <w:rPr>
          <w:rFonts w:ascii="SimSun" w:hAnsi="SimSun" w:cs="SimSun"/>
          <w:color w:val="000000"/>
          <w:spacing w:val="0"/>
          <w:sz w:val="21"/>
        </w:rPr>
        <w:t>②晷针影子呈顺时针转动</w:t>
      </w:r>
      <w:r>
        <w:rPr>
          <w:rFonts w:ascii="Times New Roman"/>
          <w:color w:val="000000"/>
          <w:spacing w:val="158"/>
          <w:sz w:val="21"/>
        </w:rPr>
        <w:t xml:space="preserve"> </w:t>
      </w:r>
      <w:r>
        <w:rPr>
          <w:rFonts w:ascii="SimSun" w:hAnsi="SimSun" w:cs="SimSun"/>
          <w:color w:val="000000"/>
          <w:spacing w:val="0"/>
          <w:sz w:val="21"/>
        </w:rPr>
        <w:t>③正午晷针影子长度变长</w:t>
      </w:r>
      <w:r>
        <w:rPr>
          <w:rFonts w:ascii="Times New Roman"/>
          <w:color w:val="000000"/>
          <w:spacing w:val="158"/>
          <w:sz w:val="21"/>
        </w:rPr>
        <w:t xml:space="preserve"> </w:t>
      </w:r>
      <w:r>
        <w:rPr>
          <w:rFonts w:ascii="SimSun" w:hAnsi="SimSun" w:cs="SimSun"/>
          <w:color w:val="000000"/>
          <w:spacing w:val="0"/>
          <w:sz w:val="21"/>
        </w:rPr>
        <w:t>④晷针影子转动角度变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大</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②④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14.</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368"/>
          <w:sz w:val="21"/>
        </w:rPr>
        <w:t xml:space="preserve"> </w:t>
      </w:r>
      <w:r>
        <w:rPr>
          <w:rFonts w:ascii="Times New Roman"/>
          <w:color w:val="000000"/>
          <w:spacing w:val="0"/>
          <w:sz w:val="21"/>
        </w:rPr>
        <w:t>15.</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368"/>
          <w:sz w:val="21"/>
        </w:rPr>
        <w:t xml:space="preserve"> </w:t>
      </w:r>
      <w:r>
        <w:rPr>
          <w:rFonts w:ascii="Times New Roman"/>
          <w:color w:val="000000"/>
          <w:spacing w:val="0"/>
          <w:sz w:val="21"/>
        </w:rPr>
        <w:t>16.</w:t>
      </w:r>
      <w:r>
        <w:rPr>
          <w:rFonts w:ascii="Times New Roman"/>
          <w:color w:val="000000"/>
          <w:spacing w:val="0"/>
          <w:sz w:val="21"/>
        </w:rPr>
        <w:t xml:space="preserve"> </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14</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北京时间</w:t>
      </w:r>
      <w:r>
        <w:rPr>
          <w:rFonts w:ascii="Times New Roman"/>
          <w:color w:val="000000"/>
          <w:spacing w:val="0"/>
          <w:sz w:val="21"/>
        </w:rPr>
        <w:t xml:space="preserve"> </w:t>
      </w:r>
      <w:r>
        <w:rPr>
          <w:rFonts w:ascii="Times New Roman"/>
          <w:color w:val="000000"/>
          <w:spacing w:val="0"/>
          <w:sz w:val="21"/>
        </w:rPr>
        <w:t>9</w:t>
      </w:r>
      <w:r>
        <w:rPr>
          <w:rFonts w:ascii="SimSun" w:hAnsi="SimSun" w:cs="SimSun"/>
          <w:color w:val="000000"/>
          <w:spacing w:val="0"/>
          <w:sz w:val="21"/>
        </w:rPr>
        <w:t>：</w:t>
      </w:r>
      <w:r>
        <w:rPr>
          <w:rFonts w:ascii="Times New Roman"/>
          <w:color w:val="000000"/>
          <w:spacing w:val="0"/>
          <w:sz w:val="21"/>
        </w:rPr>
        <w:t>32</w:t>
      </w:r>
      <w:r>
        <w:rPr>
          <w:rFonts w:ascii="Times New Roman"/>
          <w:color w:val="000000"/>
          <w:spacing w:val="0"/>
          <w:sz w:val="21"/>
        </w:rPr>
        <w:t xml:space="preserve"> </w:t>
      </w:r>
      <w:r>
        <w:rPr>
          <w:rFonts w:ascii="SimSun" w:hAnsi="SimSun" w:cs="SimSun"/>
          <w:color w:val="000000"/>
          <w:spacing w:val="0"/>
          <w:sz w:val="21"/>
        </w:rPr>
        <w:t>时，即</w:t>
      </w:r>
      <w:r>
        <w:rPr>
          <w:rFonts w:ascii="Times New Roman"/>
          <w:color w:val="000000"/>
          <w:spacing w:val="0"/>
          <w:sz w:val="21"/>
        </w:rPr>
        <w:t xml:space="preserve"> </w:t>
      </w:r>
      <w:r>
        <w:rPr>
          <w:rFonts w:ascii="Times New Roman" w:hAnsi="Times New Roman" w:cs="Times New Roman"/>
          <w:color w:val="000000"/>
          <w:spacing w:val="0"/>
          <w:sz w:val="21"/>
        </w:rPr>
        <w:t>120°E</w:t>
      </w:r>
      <w:r>
        <w:rPr>
          <w:rFonts w:ascii="Times New Roman"/>
          <w:color w:val="000000"/>
          <w:spacing w:val="0"/>
          <w:sz w:val="21"/>
        </w:rPr>
        <w:t xml:space="preserve"> </w:t>
      </w:r>
      <w:r>
        <w:rPr>
          <w:rFonts w:ascii="SimSun" w:hAnsi="SimSun" w:cs="SimSun"/>
          <w:color w:val="000000"/>
          <w:spacing w:val="0"/>
          <w:sz w:val="21"/>
        </w:rPr>
        <w:t>的地方时为</w:t>
      </w:r>
      <w:r>
        <w:rPr>
          <w:rFonts w:ascii="Times New Roman"/>
          <w:color w:val="000000"/>
          <w:spacing w:val="0"/>
          <w:sz w:val="21"/>
        </w:rPr>
        <w:t xml:space="preserve"> </w:t>
      </w:r>
      <w:r>
        <w:rPr>
          <w:rFonts w:ascii="Times New Roman"/>
          <w:color w:val="000000"/>
          <w:spacing w:val="0"/>
          <w:sz w:val="21"/>
        </w:rPr>
        <w:t>9:32</w:t>
      </w:r>
      <w:r>
        <w:rPr>
          <w:rFonts w:ascii="Times New Roman"/>
          <w:color w:val="000000"/>
          <w:spacing w:val="0"/>
          <w:sz w:val="21"/>
        </w:rPr>
        <w:t xml:space="preserve"> </w:t>
      </w:r>
      <w:r>
        <w:rPr>
          <w:rFonts w:ascii="SimSun" w:hAnsi="SimSun" w:cs="SimSun"/>
          <w:color w:val="000000"/>
          <w:spacing w:val="0"/>
          <w:sz w:val="21"/>
        </w:rPr>
        <w:t>时，该地</w:t>
      </w:r>
      <w:r>
        <w:rPr>
          <w:rFonts w:ascii="Times New Roman"/>
          <w:color w:val="000000"/>
          <w:spacing w:val="0"/>
          <w:sz w:val="21"/>
        </w:rPr>
        <w:t xml:space="preserve"> </w:t>
      </w:r>
      <w:r>
        <w:rPr>
          <w:rFonts w:ascii="Times New Roman" w:hAnsi="Times New Roman" w:cs="Times New Roman"/>
          <w:color w:val="000000"/>
          <w:spacing w:val="-2"/>
          <w:sz w:val="21"/>
        </w:rPr>
        <w:t>112°E</w:t>
      </w:r>
      <w:r>
        <w:rPr>
          <w:rFonts w:ascii="Times New Roman"/>
          <w:color w:val="000000"/>
          <w:spacing w:val="2"/>
          <w:sz w:val="21"/>
        </w:rPr>
        <w:t xml:space="preserve"> </w:t>
      </w:r>
      <w:r>
        <w:rPr>
          <w:rFonts w:ascii="SimSun" w:hAnsi="SimSun" w:cs="SimSun"/>
          <w:color w:val="000000"/>
          <w:spacing w:val="0"/>
          <w:sz w:val="21"/>
        </w:rPr>
        <w:t>的地方时为</w:t>
      </w:r>
      <w:r>
        <w:rPr>
          <w:rFonts w:ascii="Times New Roman"/>
          <w:color w:val="000000"/>
          <w:spacing w:val="0"/>
          <w:sz w:val="21"/>
        </w:rPr>
        <w:t xml:space="preserve"> </w:t>
      </w:r>
      <w:r>
        <w:rPr>
          <w:rFonts w:ascii="Times New Roman"/>
          <w:color w:val="000000"/>
          <w:spacing w:val="0"/>
          <w:sz w:val="21"/>
        </w:rPr>
        <w:t>9:00</w:t>
      </w:r>
      <w:r>
        <w:rPr>
          <w:rFonts w:ascii="SimSun" w:hAnsi="SimSun" w:cs="SimSun"/>
          <w:color w:val="000000"/>
          <w:spacing w:val="0"/>
          <w:sz w:val="21"/>
        </w:rPr>
        <w:t>，此时太阳位于东南方向；</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依据右图中指向标可知，甲位于教学楼南侧，乙位于教学楼东侧，丙位于教学楼北侧，丁位于教学楼西侧。</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1"/>
          <w:sz w:val="21"/>
        </w:rPr>
        <w:t>丙、丁此刻阳光被教学楼遮挡，处于阴影处，</w:t>
      </w:r>
      <w:r>
        <w:rPr>
          <w:rFonts w:ascii="Times New Roman"/>
          <w:color w:val="000000"/>
          <w:spacing w:val="0"/>
          <w:sz w:val="21"/>
        </w:rPr>
        <w:t>CD</w:t>
      </w:r>
      <w:r>
        <w:rPr>
          <w:rFonts w:ascii="Times New Roman"/>
          <w:color w:val="000000"/>
          <w:spacing w:val="-2"/>
          <w:sz w:val="21"/>
        </w:rPr>
        <w:t xml:space="preserve"> </w:t>
      </w:r>
      <w:r>
        <w:rPr>
          <w:rFonts w:ascii="SimSun" w:hAnsi="SimSun" w:cs="SimSun"/>
          <w:color w:val="000000"/>
          <w:spacing w:val="-1"/>
          <w:sz w:val="21"/>
        </w:rPr>
        <w:t>错误；乙东部为行道树，且乙与行道树距离较近，树影可</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能遮挡住乙处光线，不便于在日晷盘面上观察影子指向，而甲南部为停车位（车辆高度一般小于树高），且</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甲与停车位距离较远，光线不会被车辆影子干扰，</w: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正确，</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15</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由材料可知，北京时间</w:t>
      </w:r>
      <w:r>
        <w:rPr>
          <w:rFonts w:ascii="Times New Roman"/>
          <w:color w:val="000000"/>
          <w:spacing w:val="-3"/>
          <w:sz w:val="21"/>
        </w:rPr>
        <w:t xml:space="preserve"> </w:t>
      </w:r>
      <w:r>
        <w:rPr>
          <w:rFonts w:ascii="Times New Roman"/>
          <w:color w:val="000000"/>
          <w:spacing w:val="0"/>
          <w:sz w:val="21"/>
        </w:rPr>
        <w:t>9:32</w:t>
      </w:r>
      <w:r>
        <w:rPr>
          <w:rFonts w:ascii="Times New Roman"/>
          <w:color w:val="000000"/>
          <w:spacing w:val="-4"/>
          <w:sz w:val="21"/>
        </w:rPr>
        <w:t xml:space="preserve"> </w:t>
      </w:r>
      <w:r>
        <w:rPr>
          <w:rFonts w:ascii="SimSun" w:hAnsi="SimSun" w:cs="SimSun"/>
          <w:color w:val="000000"/>
          <w:spacing w:val="-1"/>
          <w:sz w:val="21"/>
        </w:rPr>
        <w:t>该学生在某中学进行实地观察，</w:t>
      </w:r>
      <w:r>
        <w:rPr>
          <w:rFonts w:ascii="Times New Roman"/>
          <w:color w:val="000000"/>
          <w:spacing w:val="0"/>
          <w:sz w:val="21"/>
        </w:rPr>
        <w:t>3</w:t>
      </w:r>
      <w:r>
        <w:rPr>
          <w:rFonts w:ascii="Times New Roman"/>
          <w:color w:val="000000"/>
          <w:spacing w:val="-4"/>
          <w:sz w:val="21"/>
        </w:rPr>
        <w:t xml:space="preserve"> </w:t>
      </w:r>
      <w:r>
        <w:rPr>
          <w:rFonts w:ascii="SimSun" w:hAnsi="SimSun" w:cs="SimSun"/>
          <w:color w:val="000000"/>
          <w:spacing w:val="0"/>
          <w:sz w:val="21"/>
        </w:rPr>
        <w:t>小时后抵达</w:t>
      </w:r>
      <w:r>
        <w:rPr>
          <w:rFonts w:ascii="Times New Roman"/>
          <w:color w:val="000000"/>
          <w:spacing w:val="-4"/>
          <w:sz w:val="21"/>
        </w:rPr>
        <w:t xml:space="preserve"> </w:t>
      </w:r>
      <w:r>
        <w:rPr>
          <w:rFonts w:ascii="Times New Roman"/>
          <w:color w:val="000000"/>
          <w:spacing w:val="0"/>
          <w:sz w:val="21"/>
        </w:rPr>
        <w:t>M</w:t>
      </w:r>
      <w:r>
        <w:rPr>
          <w:rFonts w:ascii="Times New Roman"/>
          <w:color w:val="000000"/>
          <w:spacing w:val="-4"/>
          <w:sz w:val="21"/>
        </w:rPr>
        <w:t xml:space="preserve"> </w:t>
      </w:r>
      <w:r>
        <w:rPr>
          <w:rFonts w:ascii="SimSun" w:hAnsi="SimSun" w:cs="SimSun"/>
          <w:color w:val="000000"/>
          <w:spacing w:val="-4"/>
          <w:sz w:val="21"/>
        </w:rPr>
        <w:t>城，则到达</w:t>
      </w:r>
      <w:r>
        <w:rPr>
          <w:rFonts w:ascii="Times New Roman"/>
          <w:color w:val="000000"/>
          <w:spacing w:val="0"/>
          <w:sz w:val="21"/>
        </w:rPr>
        <w:t xml:space="preserve"> </w:t>
      </w:r>
      <w:r>
        <w:rPr>
          <w:rFonts w:ascii="Times New Roman"/>
          <w:color w:val="000000"/>
          <w:spacing w:val="0"/>
          <w:sz w:val="21"/>
        </w:rPr>
        <w:t>M</w:t>
      </w:r>
      <w:r>
        <w:rPr>
          <w:rFonts w:ascii="Times New Roman"/>
          <w:color w:val="000000"/>
          <w:spacing w:val="-4"/>
          <w:sz w:val="21"/>
        </w:rPr>
        <w:t xml:space="preserve"> </w:t>
      </w:r>
      <w:r>
        <w:rPr>
          <w:rFonts w:ascii="SimSun" w:hAnsi="SimSun" w:cs="SimSun"/>
          <w:color w:val="000000"/>
          <w:spacing w:val="0"/>
          <w:sz w:val="21"/>
        </w:rPr>
        <w:t>城时北京时间为</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12:32</w:t>
      </w:r>
      <w:r>
        <w:rPr>
          <w:rFonts w:ascii="SimSun" w:hAnsi="SimSun" w:cs="SimSun"/>
          <w:color w:val="000000"/>
          <w:spacing w:val="0"/>
          <w:sz w:val="21"/>
        </w:rPr>
        <w:t>；日晷晷针影子反映的是当地太阳的方位，因而日晷指示的时间为当地地方时，已知</w:t>
      </w:r>
      <w:r>
        <w:rPr>
          <w:rFonts w:ascii="Times New Roman"/>
          <w:color w:val="000000"/>
          <w:spacing w:val="-1"/>
          <w:sz w:val="21"/>
        </w:rPr>
        <w:t xml:space="preserve"> </w:t>
      </w:r>
      <w:r>
        <w:rPr>
          <w:rFonts w:ascii="Times New Roman"/>
          <w:color w:val="000000"/>
          <w:spacing w:val="0"/>
          <w:sz w:val="21"/>
        </w:rPr>
        <w:t>M</w:t>
      </w:r>
      <w:r>
        <w:rPr>
          <w:rFonts w:ascii="Times New Roman"/>
          <w:color w:val="000000"/>
          <w:spacing w:val="0"/>
          <w:sz w:val="21"/>
        </w:rPr>
        <w:t xml:space="preserve"> </w:t>
      </w:r>
      <w:r>
        <w:rPr>
          <w:rFonts w:ascii="SimSun" w:hAnsi="SimSun" w:cs="SimSun"/>
          <w:color w:val="000000"/>
          <w:spacing w:val="0"/>
          <w:sz w:val="21"/>
        </w:rPr>
        <w:t>城经度为</w:t>
      </w:r>
      <w:r>
        <w:rPr>
          <w:rFonts w:ascii="Times New Roman"/>
          <w:color w:val="000000"/>
          <w:spacing w:val="0"/>
          <w:sz w:val="21"/>
        </w:rPr>
        <w:t xml:space="preserve"> </w:t>
      </w:r>
      <w:r>
        <w:rPr>
          <w:rFonts w:ascii="Times New Roman"/>
          <w:color w:val="000000"/>
          <w:spacing w:val="0"/>
          <w:sz w:val="21"/>
        </w:rPr>
        <w:t>106</w:t>
      </w:r>
    </w:p>
    <w:p>
      <w:pPr>
        <w:spacing w:before="226" w:after="0" w:line="243" w:lineRule="exact"/>
        <w:ind w:left="0" w:right="0" w:firstLine="0"/>
        <w:jc w:val="left"/>
        <w:rPr>
          <w:rFonts w:ascii="Times New Roman"/>
          <w:color w:val="000000"/>
          <w:spacing w:val="0"/>
          <w:sz w:val="21"/>
        </w:rPr>
      </w:pPr>
      <w:r>
        <w:rPr>
          <w:rFonts w:ascii="Times New Roman" w:hAnsi="Times New Roman" w:cs="Times New Roman"/>
          <w:color w:val="000000"/>
          <w:spacing w:val="0"/>
          <w:sz w:val="21"/>
        </w:rPr>
        <w:t>°E</w:t>
      </w:r>
      <w:r>
        <w:rPr>
          <w:rFonts w:ascii="SimSun" w:hAnsi="SimSun" w:cs="SimSun"/>
          <w:color w:val="000000"/>
          <w:spacing w:val="-2"/>
          <w:sz w:val="21"/>
        </w:rPr>
        <w:t>，则该学生到达</w:t>
      </w:r>
      <w:r>
        <w:rPr>
          <w:rFonts w:ascii="Times New Roman"/>
          <w:color w:val="000000"/>
          <w:spacing w:val="-1"/>
          <w:sz w:val="21"/>
        </w:rPr>
        <w:t xml:space="preserve"> </w:t>
      </w:r>
      <w:r>
        <w:rPr>
          <w:rFonts w:ascii="Times New Roman"/>
          <w:color w:val="000000"/>
          <w:spacing w:val="0"/>
          <w:sz w:val="21"/>
        </w:rPr>
        <w:t>M</w:t>
      </w:r>
      <w:r>
        <w:rPr>
          <w:rFonts w:ascii="Times New Roman"/>
          <w:color w:val="000000"/>
          <w:spacing w:val="-3"/>
          <w:sz w:val="21"/>
        </w:rPr>
        <w:t xml:space="preserve"> </w:t>
      </w:r>
      <w:r>
        <w:rPr>
          <w:rFonts w:ascii="SimSun" w:hAnsi="SimSun" w:cs="SimSun"/>
          <w:color w:val="000000"/>
          <w:spacing w:val="-3"/>
          <w:sz w:val="21"/>
        </w:rPr>
        <w:t>城时，</w:t>
      </w:r>
      <w:r>
        <w:rPr>
          <w:rFonts w:ascii="Times New Roman"/>
          <w:color w:val="000000"/>
          <w:spacing w:val="0"/>
          <w:sz w:val="21"/>
        </w:rPr>
        <w:t>M</w:t>
      </w:r>
      <w:r>
        <w:rPr>
          <w:rFonts w:ascii="Times New Roman"/>
          <w:color w:val="000000"/>
          <w:spacing w:val="-3"/>
          <w:sz w:val="21"/>
        </w:rPr>
        <w:t xml:space="preserve"> </w:t>
      </w:r>
      <w:r>
        <w:rPr>
          <w:rFonts w:ascii="SimSun" w:hAnsi="SimSun" w:cs="SimSun"/>
          <w:color w:val="000000"/>
          <w:spacing w:val="0"/>
          <w:sz w:val="21"/>
        </w:rPr>
        <w:t>城的地方时为</w:t>
      </w:r>
      <w:r>
        <w:rPr>
          <w:rFonts w:ascii="Times New Roman"/>
          <w:color w:val="000000"/>
          <w:spacing w:val="-3"/>
          <w:sz w:val="21"/>
        </w:rPr>
        <w:t xml:space="preserve"> </w:t>
      </w:r>
      <w:r>
        <w:rPr>
          <w:rFonts w:ascii="Times New Roman"/>
          <w:color w:val="000000"/>
          <w:spacing w:val="-2"/>
          <w:sz w:val="21"/>
        </w:rPr>
        <w:t>11:36</w:t>
      </w:r>
      <w:r>
        <w:rPr>
          <w:rFonts w:ascii="SimSun" w:hAnsi="SimSun" w:cs="SimSun"/>
          <w:color w:val="000000"/>
          <w:spacing w:val="-1"/>
          <w:sz w:val="21"/>
        </w:rPr>
        <w:t>，即日晷指示的时间为</w:t>
      </w:r>
      <w:r>
        <w:rPr>
          <w:rFonts w:ascii="Times New Roman"/>
          <w:color w:val="000000"/>
          <w:spacing w:val="-1"/>
          <w:sz w:val="21"/>
        </w:rPr>
        <w:t xml:space="preserve"> </w:t>
      </w:r>
      <w:r>
        <w:rPr>
          <w:rFonts w:ascii="Times New Roman"/>
          <w:color w:val="000000"/>
          <w:spacing w:val="-2"/>
          <w:sz w:val="21"/>
        </w:rPr>
        <w:t>11:36</w:t>
      </w:r>
      <w:r>
        <w:rPr>
          <w:rFonts w:ascii="SimSun" w:hAnsi="SimSun" w:cs="SimSun"/>
          <w:color w:val="000000"/>
          <w:spacing w:val="-10"/>
          <w:sz w:val="21"/>
        </w:rPr>
        <w:t>，</w:t>
      </w:r>
      <w:r>
        <w:rPr>
          <w:rFonts w:ascii="Times New Roman"/>
          <w:color w:val="000000"/>
          <w:spacing w:val="0"/>
          <w:sz w:val="21"/>
        </w:rPr>
        <w:t>B</w:t>
      </w:r>
      <w:r>
        <w:rPr>
          <w:rFonts w:ascii="Times New Roman"/>
          <w:color w:val="000000"/>
          <w:spacing w:val="-3"/>
          <w:sz w:val="21"/>
        </w:rPr>
        <w:t xml:space="preserve"> </w:t>
      </w:r>
      <w:r>
        <w:rPr>
          <w:rFonts w:ascii="SimSun" w:hAnsi="SimSun" w:cs="SimSun"/>
          <w:color w:val="000000"/>
          <w:spacing w:val="-3"/>
          <w:sz w:val="21"/>
        </w:rPr>
        <w:t>正确，</w:t>
      </w:r>
      <w:r>
        <w:rPr>
          <w:rFonts w:ascii="Times New Roman"/>
          <w:color w:val="000000"/>
          <w:spacing w:val="0"/>
          <w:sz w:val="21"/>
        </w:rPr>
        <w:t>ACD</w:t>
      </w:r>
      <w:r>
        <w:rPr>
          <w:rFonts w:ascii="Times New Roman"/>
          <w:color w:val="000000"/>
          <w:spacing w:val="-2"/>
          <w:sz w:val="21"/>
        </w:rPr>
        <w:t xml:space="preserve"> </w:t>
      </w:r>
      <w:r>
        <w:rPr>
          <w:rFonts w:ascii="SimSun" w:hAnsi="SimSun" w:cs="SimSun"/>
          <w:color w:val="000000"/>
          <w:spacing w:val="-3"/>
          <w:sz w:val="21"/>
        </w:rPr>
        <w:t>错误。故选</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16</w:t>
      </w:r>
      <w:r>
        <w:rPr>
          <w:rFonts w:ascii="Times New Roman"/>
          <w:color w:val="000000"/>
          <w:spacing w:val="0"/>
          <w:sz w:val="21"/>
        </w:rPr>
        <w:t xml:space="preserve"> </w:t>
      </w:r>
      <w:r>
        <w:rPr>
          <w:rFonts w:ascii="SimSun" w:hAnsi="SimSun" w:cs="SimSun"/>
          <w:color w:val="000000"/>
          <w:spacing w:val="0"/>
          <w:sz w:val="21"/>
        </w:rPr>
        <w:t>题详解】</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结合所学可知，</w:t>
      </w:r>
      <w:r>
        <w:rPr>
          <w:rFonts w:ascii="Times New Roman"/>
          <w:color w:val="000000"/>
          <w:spacing w:val="0"/>
          <w:sz w:val="21"/>
        </w:rPr>
        <w:t>12</w:t>
      </w:r>
      <w:r>
        <w:rPr>
          <w:rFonts w:ascii="Times New Roman"/>
          <w:color w:val="000000"/>
          <w:spacing w:val="-2"/>
          <w:sz w:val="21"/>
        </w:rPr>
        <w:t xml:space="preserve"> </w:t>
      </w:r>
      <w:r>
        <w:rPr>
          <w:rFonts w:ascii="SimSun" w:hAnsi="SimSun" w:cs="SimSun"/>
          <w:color w:val="000000"/>
          <w:spacing w:val="0"/>
          <w:sz w:val="21"/>
        </w:rPr>
        <w:t>月</w:t>
      </w:r>
      <w:r>
        <w:rPr>
          <w:rFonts w:ascii="Times New Roman"/>
          <w:color w:val="000000"/>
          <w:spacing w:val="-2"/>
          <w:sz w:val="21"/>
        </w:rPr>
        <w:t xml:space="preserve"> </w:t>
      </w:r>
      <w:r>
        <w:rPr>
          <w:rFonts w:ascii="Times New Roman"/>
          <w:color w:val="000000"/>
          <w:spacing w:val="0"/>
          <w:sz w:val="21"/>
        </w:rPr>
        <w:t>22</w:t>
      </w:r>
      <w:r>
        <w:rPr>
          <w:rFonts w:ascii="Times New Roman"/>
          <w:color w:val="000000"/>
          <w:spacing w:val="-2"/>
          <w:sz w:val="21"/>
        </w:rPr>
        <w:t xml:space="preserve"> </w:t>
      </w:r>
      <w:r>
        <w:rPr>
          <w:rFonts w:ascii="SimSun" w:hAnsi="SimSun" w:cs="SimSun"/>
          <w:color w:val="000000"/>
          <w:spacing w:val="-1"/>
          <w:sz w:val="21"/>
        </w:rPr>
        <w:t>日，太阳直射南半球，晷针影子将全部落在南盘，即下盘，①对；面向南盘，南盘</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左西右东，</w:t>
      </w:r>
      <w:r>
        <w:rPr>
          <w:rFonts w:ascii="Times New Roman"/>
          <w:color w:val="000000"/>
          <w:spacing w:val="0"/>
          <w:sz w:val="21"/>
        </w:rPr>
        <w:t>12</w:t>
      </w:r>
      <w:r>
        <w:rPr>
          <w:rFonts w:ascii="Times New Roman"/>
          <w:color w:val="000000"/>
          <w:spacing w:val="-3"/>
          <w:sz w:val="21"/>
        </w:rPr>
        <w:t xml:space="preserve"> </w:t>
      </w:r>
      <w:r>
        <w:rPr>
          <w:rFonts w:ascii="SimSun" w:hAnsi="SimSun" w:cs="SimSun"/>
          <w:color w:val="000000"/>
          <w:spacing w:val="0"/>
          <w:sz w:val="21"/>
        </w:rPr>
        <w:t>月</w:t>
      </w:r>
      <w:r>
        <w:rPr>
          <w:rFonts w:ascii="Times New Roman"/>
          <w:color w:val="000000"/>
          <w:spacing w:val="-3"/>
          <w:sz w:val="21"/>
        </w:rPr>
        <w:t xml:space="preserve"> </w:t>
      </w:r>
      <w:r>
        <w:rPr>
          <w:rFonts w:ascii="Times New Roman"/>
          <w:color w:val="000000"/>
          <w:spacing w:val="0"/>
          <w:sz w:val="21"/>
        </w:rPr>
        <w:t>22</w:t>
      </w:r>
      <w:r>
        <w:rPr>
          <w:rFonts w:ascii="Times New Roman"/>
          <w:color w:val="000000"/>
          <w:spacing w:val="-3"/>
          <w:sz w:val="21"/>
        </w:rPr>
        <w:t xml:space="preserve"> </w:t>
      </w:r>
      <w:r>
        <w:rPr>
          <w:rFonts w:ascii="SimSun" w:hAnsi="SimSun" w:cs="SimSun"/>
          <w:color w:val="000000"/>
          <w:spacing w:val="-1"/>
          <w:sz w:val="21"/>
        </w:rPr>
        <w:t>日太阳直射南半球，非极昼极夜区，日出东南，影子指向西北，即南盘左上方，日落西</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南，影子指向东北，即南盘右上方，因而一天中晷针影子由南盘左上方转向右上方，呈顺时针，而从北盘</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2"/>
          <w:sz w:val="21"/>
        </w:rPr>
        <w:t>盘面时刻分布来看，其属于逆时针转动，②错；与</w:t>
      </w:r>
      <w:r>
        <w:rPr>
          <w:rFonts w:ascii="Times New Roman"/>
          <w:color w:val="000000"/>
          <w:spacing w:val="0"/>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2"/>
          <w:sz w:val="21"/>
        </w:rPr>
        <w:t>月相比，此时该中学正午太阳高度角变小，影长将变</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长，③对；与</w:t>
      </w:r>
      <w:r>
        <w:rPr>
          <w:rFonts w:ascii="Times New Roman"/>
          <w:color w:val="000000"/>
          <w:spacing w:val="-1"/>
          <w:sz w:val="21"/>
        </w:rPr>
        <w:t xml:space="preserve"> </w:t>
      </w:r>
      <w:r>
        <w:rPr>
          <w:rFonts w:ascii="Times New Roman"/>
          <w:color w:val="000000"/>
          <w:spacing w:val="0"/>
          <w:sz w:val="21"/>
        </w:rPr>
        <w:t>5</w:t>
      </w:r>
      <w:r>
        <w:rPr>
          <w:rFonts w:ascii="Times New Roman"/>
          <w:color w:val="000000"/>
          <w:spacing w:val="0"/>
          <w:sz w:val="21"/>
        </w:rPr>
        <w:t xml:space="preserve"> </w:t>
      </w:r>
      <w:r>
        <w:rPr>
          <w:rFonts w:ascii="SimSun" w:hAnsi="SimSun" w:cs="SimSun"/>
          <w:color w:val="000000"/>
          <w:spacing w:val="2"/>
          <w:sz w:val="21"/>
        </w:rPr>
        <w:t>月相比，此时该中学昼长变短，则一天中太阳在天空中转动的角度变小，因而晷针影子转</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动的角度也将变小，④错。综上分析，</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正确，</w:t>
      </w:r>
      <w:r>
        <w:rPr>
          <w:rFonts w:ascii="Times New Roman"/>
          <w:color w:val="000000"/>
          <w:spacing w:val="0"/>
          <w:sz w:val="21"/>
        </w:rPr>
        <w:t>ACD</w:t>
      </w:r>
      <w:r>
        <w:rPr>
          <w:rFonts w:ascii="Times New Roman"/>
          <w:color w:val="000000"/>
          <w:spacing w:val="0"/>
          <w:sz w:val="21"/>
        </w:rPr>
        <w:t xml:space="preserve"> </w:t>
      </w:r>
      <w:r>
        <w:rPr>
          <w:rFonts w:ascii="SimSun" w:hAnsi="SimSun" w:cs="SimSun"/>
          <w:color w:val="000000"/>
          <w:spacing w:val="0"/>
          <w:sz w:val="21"/>
        </w:rPr>
        <w:t>错误。故选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【点睛】日出、日落的方位与日影方位正好相反：春秋分，太阳直射赤道，全球各地正东日出（日影在正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4"/>
          <w:sz w:val="21"/>
        </w:rPr>
        <w:t>西），正西日落（日影在正东）；北半球夏半年，太阳直射北半球，除极昼极夜范围外，各地日出东北（日</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8" w:name="br9"/>
      <w:bookmarkEnd w:id="8"/>
      <w:r>
        <w:rPr>
          <w:noProof/>
        </w:rPr>
        <w:pict>
          <v:shape id="_x0000_s1057" type="#_x0000_t75" style="width:2.75pt;height:2.75pt;margin-top:72.55pt;margin-left:404.15pt;mso-position-horizontal-relative:page;mso-position-vertical-relative:page;position:absolute;z-index:-251633664">
            <v:imagedata r:id="rId22" o:title=""/>
          </v:shape>
        </w:pict>
      </w:r>
      <w:r>
        <w:rPr>
          <w:noProof/>
        </w:rPr>
        <w:pict>
          <v:shape id="_x0000_s1058" type="#_x0000_t75" style="width:2.75pt;height:2.75pt;margin-top:769.7pt;margin-left:116.8pt;mso-position-horizontal-relative:page;mso-position-vertical-relative:page;position:absolute;z-index:-251634688">
            <v:imagedata r:id="rId23" o:title=""/>
          </v:shape>
        </w:pict>
      </w:r>
      <w:r>
        <w:rPr>
          <w:noProof/>
        </w:rPr>
        <w:pict>
          <v:shape id="_x0000_s1059" type="#_x0000_t75" style="width:410.15pt;height:227.15pt;margin-top:275.15pt;margin-left:53pt;mso-position-horizontal-relative:page;mso-position-vertical-relative:page;position:absolute;z-index:-251635712">
            <v:imagedata r:id="rId24" o:title=""/>
          </v:shape>
        </w:pict>
      </w:r>
      <w:r>
        <w:rPr>
          <w:rFonts w:ascii="SimSun" w:hAnsi="SimSun" w:cs="SimSun"/>
          <w:color w:val="000000"/>
          <w:spacing w:val="-4"/>
          <w:sz w:val="21"/>
        </w:rPr>
        <w:t>影在西南）、日落西北（日影在东南）；北半球冬半年，太阳直射南半球，除极昼极夜范围外，各地日出东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0"/>
          <w:sz w:val="21"/>
        </w:rPr>
        <w:t>南（日影在西北）、日落西南（日影在东北）。</w:t>
      </w:r>
    </w:p>
    <w:p>
      <w:pPr>
        <w:spacing w:before="172" w:after="0" w:line="276" w:lineRule="exact"/>
        <w:ind w:left="0" w:right="0" w:firstLine="0"/>
        <w:jc w:val="left"/>
        <w:rPr>
          <w:rFonts w:ascii="Times New Roman"/>
          <w:color w:val="000000"/>
          <w:spacing w:val="0"/>
          <w:sz w:val="24"/>
        </w:rPr>
      </w:pPr>
      <w:r>
        <w:rPr>
          <w:rFonts w:ascii="SimSun" w:hAnsi="SimSun" w:cs="SimSun"/>
          <w:color w:val="000000"/>
          <w:spacing w:val="2"/>
          <w:sz w:val="24"/>
        </w:rPr>
        <w:t>二、非选择题：共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3"/>
          <w:sz w:val="24"/>
        </w:rPr>
        <w:t>道题，共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SimSun" w:hAnsi="SimSun" w:cs="SimSun"/>
          <w:color w:val="000000"/>
          <w:spacing w:val="0"/>
          <w:sz w:val="24"/>
        </w:rPr>
        <w:t>分。</w:t>
      </w:r>
    </w:p>
    <w:p>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阅读图文材料，完成下列要求。</w:t>
      </w:r>
    </w:p>
    <w:p>
      <w:pPr>
        <w:spacing w:before="226" w:after="0" w:line="243" w:lineRule="exact"/>
        <w:ind w:left="420" w:right="0" w:firstLine="0"/>
        <w:jc w:val="left"/>
        <w:rPr>
          <w:rFonts w:ascii="Times New Roman"/>
          <w:color w:val="000000"/>
          <w:spacing w:val="0"/>
          <w:sz w:val="21"/>
        </w:rPr>
      </w:pPr>
      <w:r>
        <w:rPr>
          <w:rFonts w:ascii="KaiTi" w:hAnsi="KaiTi" w:cs="KaiTi"/>
          <w:color w:val="000000"/>
          <w:spacing w:val="0"/>
          <w:sz w:val="21"/>
        </w:rPr>
        <w:t>肯尼亚位于非洲东部，境内横跨东非大裂谷的蒙内（蒙巴萨</w:t>
      </w:r>
      <w:r>
        <w:rPr>
          <w:rFonts w:ascii="Times New Roman" w:hAnsi="Times New Roman" w:cs="Times New Roman"/>
          <w:color w:val="000000"/>
          <w:spacing w:val="0"/>
          <w:sz w:val="21"/>
        </w:rPr>
        <w:t>—</w:t>
      </w:r>
      <w:r>
        <w:rPr>
          <w:rFonts w:ascii="KaiTi" w:hAnsi="KaiTi" w:cs="KaiTi"/>
          <w:color w:val="000000"/>
          <w:spacing w:val="0"/>
          <w:sz w:val="21"/>
        </w:rPr>
        <w:t>内罗毕）铁路由我国企业承建，于</w:t>
      </w:r>
      <w:r>
        <w:rPr>
          <w:rFonts w:ascii="Times New Roman"/>
          <w:color w:val="000000"/>
          <w:spacing w:val="0"/>
          <w:sz w:val="21"/>
        </w:rPr>
        <w:t xml:space="preserve"> </w:t>
      </w:r>
      <w:r>
        <w:rPr>
          <w:rFonts w:ascii="Times New Roman"/>
          <w:color w:val="000000"/>
          <w:spacing w:val="0"/>
          <w:sz w:val="21"/>
        </w:rPr>
        <w:t>2017</w:t>
      </w:r>
    </w:p>
    <w:p>
      <w:pPr>
        <w:spacing w:before="237" w:after="0" w:line="220" w:lineRule="exact"/>
        <w:ind w:left="0" w:right="0" w:firstLine="0"/>
        <w:jc w:val="left"/>
        <w:rPr>
          <w:rFonts w:ascii="Times New Roman"/>
          <w:color w:val="000000"/>
          <w:spacing w:val="0"/>
          <w:sz w:val="21"/>
        </w:rPr>
      </w:pPr>
      <w:r>
        <w:rPr>
          <w:rFonts w:ascii="KaiTi" w:hAnsi="KaiTi" w:cs="KaiTi"/>
          <w:color w:val="000000"/>
          <w:spacing w:val="2"/>
          <w:sz w:val="21"/>
        </w:rPr>
        <w:t>年建成通车。蒙内铁路沿线地势起伏大，多保护区，为此设计了多条野生动物迁徙通道。蒙内铁路车站造</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3"/>
          <w:sz w:val="21"/>
        </w:rPr>
        <w:t>型多样，如基布韦兹车站（左图），其开放的树叶形屋顶形态源自当地传统建筑的出挑屋檐。利用夜光遥感</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可得到各地区的灯光指数，灯光指数能够反映区域内整体经济发展水平。右图示意蒙内铁路沿线地区的灯</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光指数。</w:t>
      </w:r>
    </w:p>
    <w:p>
      <w:pPr>
        <w:spacing w:before="4920"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）在设计野生动物迁徙通道的位置和大小时，中国企业做了大量实地调查。归纳中国企业实地调查的具</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体内容。</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）简析基布韦兹车站出挑屋檐和屋顶形态的作用。</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）结合灯光指数的变化，说明蒙内铁路建设对沿线地区经济发展的影响。</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）迁徙通道的位置：调查沿线保护区野生动物的迁徙路径。</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迁徙通道的大小：调查、统计主要迁徙动物的数量、体高、体宽和体重等信息。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）基布韦兹干湿季分明，出挑的屋檐可为游客提供遮阳避雨的场所；地处热带，开放的屋顶形态利于自</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然通风，减少能源消耗。</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）内罗毕、蒙巴萨分别为肯尼亚第一、第二大城市，两城市的灯光指数最高，说明灯光指数与区域经济</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发展水平呈正相关；铁路通车后，沿线地区灯光指数普遍提高，说明铁路建设促进了沿线地区经济发展；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不同城市的灯光指数增长量不同，说明铁路建设改变了沿线地区经济发展格局。</w:t>
      </w:r>
    </w:p>
    <w:p>
      <w:pPr>
        <w:spacing w:before="21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9</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9" w:name="br10"/>
      <w:bookmarkEnd w:id="9"/>
      <w:r>
        <w:rPr>
          <w:noProof/>
        </w:rPr>
        <w:pict>
          <v:shape id="_x0000_s1060" type="#_x0000_t75" style="width:2.75pt;height:2.75pt;margin-top:72.55pt;margin-left:404.15pt;mso-position-horizontal-relative:page;mso-position-vertical-relative:page;position:absolute;z-index:-251636736">
            <v:imagedata r:id="rId6" o:title=""/>
          </v:shape>
        </w:pict>
      </w:r>
      <w:r>
        <w:rPr>
          <w:noProof/>
        </w:rPr>
        <w:pict>
          <v:shape id="_x0000_s1061" type="#_x0000_t75" style="width:5pt;height:5.75pt;margin-top:473.3pt;margin-left:212.1pt;mso-position-horizontal-relative:page;mso-position-vertical-relative:page;position:absolute;z-index:-251637760">
            <v:imagedata r:id="rId8" o:title=""/>
          </v:shape>
        </w:pict>
      </w:r>
      <w:r>
        <w:rPr>
          <w:noProof/>
        </w:rPr>
        <w:pict>
          <v:shape id="_x0000_s1062" type="#_x0000_t75" style="width:2.75pt;height:2.75pt;margin-top:769.7pt;margin-left:116.8pt;mso-position-horizontal-relative:page;mso-position-vertical-relative:page;position:absolute;z-index:-251638784">
            <v:imagedata r:id="rId25" o:title=""/>
          </v:shape>
        </w:pict>
      </w:r>
      <w:r>
        <w:rPr>
          <w:noProof/>
        </w:rPr>
        <w:pict>
          <v:shape id="_x0000_s1063" type="#_x0000_t75" style="width:12.5pt;height:16.25pt;margin-top:280.4pt;margin-left:399.65pt;mso-position-horizontal-relative:page;mso-position-vertical-relative:page;position:absolute;z-index:-251639808">
            <v:imagedata r:id="rId26" o:title=""/>
          </v:shape>
        </w:pict>
      </w:r>
      <w:r>
        <w:rPr>
          <w:noProof/>
        </w:rPr>
        <w:pict>
          <v:shape id="_x0000_s1064" type="#_x0000_t75" style="width:374.9pt;height:102.55pt;margin-top:584.35pt;margin-left:53pt;mso-position-horizontal-relative:page;mso-position-vertical-relative:page;position:absolute;z-index:-251640832">
            <v:imagedata r:id="rId27" o:title=""/>
          </v:shape>
        </w:pict>
      </w: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【分析】本题以肯尼亚的地理环境为背景材料，涉及到影响交通线路的区位因素、交通建设的区域经济的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影响等知识点，主要考查调动知识、运用知识解决问题的能力，体现区域认知、综合思维的学科核心素养。</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注意审题，从位置和尺寸两个角度作答。该地为热带草原气候，生活在这里的野生动物有大象、长颈鹿、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狮子、水牛、斑马等，沿线不同地区不同类型野生动物的具体迁徙路径上各有不同，在设置通道时应先调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查清楚其迁徙路径，以便野生动物更好地沿着设置的通道通行。同时不同野生动物的身高、体宽不一，在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设置尺寸时应提前做好调查。合理设置，既不能太小导致动物无法穿行，也不宜太高太宽造成浪费。</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蒙内铁路沿线地区主要为热带草原气候，干季光照强，湿季降雨量大，出挑</w:t>
      </w:r>
      <w:r>
        <w:rPr>
          <w:rFonts w:ascii="Times New Roman"/>
          <w:color w:val="000000"/>
          <w:spacing w:val="158"/>
          <w:sz w:val="21"/>
        </w:rPr>
        <w:t xml:space="preserve"> </w:t>
      </w:r>
      <w:r>
        <w:rPr>
          <w:rFonts w:ascii="SimSun" w:hAnsi="SimSun" w:cs="SimSun"/>
          <w:color w:val="000000"/>
          <w:spacing w:val="0"/>
          <w:sz w:val="21"/>
        </w:rPr>
        <w:t>屋檐可为游客提供遮阳避雨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的场所；位于热带地区，全年高温，开放的屋顶形态利于自然通风，减少能源消耗，节省运营成本。</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注意读图，内罗毕为首都，也是全国最大城市，蒙巴萨为全国第二大城市，两大城市是肯尼亚经济最发达</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地区，二者灯光指数值远大于其他地区，说明灯光指数与区域经济发展水平呈正相关；</w:t>
      </w:r>
      <w:r>
        <w:rPr>
          <w:rFonts w:ascii="Times New Roman"/>
          <w:color w:val="000000"/>
          <w:spacing w:val="0"/>
          <w:sz w:val="21"/>
        </w:rPr>
        <w:t>2017</w:t>
      </w:r>
      <w:r>
        <w:rPr>
          <w:rFonts w:ascii="Times New Roman"/>
          <w:color w:val="000000"/>
          <w:spacing w:val="0"/>
          <w:sz w:val="21"/>
        </w:rPr>
        <w:t xml:space="preserve"> </w:t>
      </w:r>
      <w:r>
        <w:rPr>
          <w:rFonts w:ascii="SimSun" w:hAnsi="SimSun" w:cs="SimSun"/>
          <w:color w:val="000000"/>
          <w:spacing w:val="0"/>
          <w:sz w:val="21"/>
        </w:rPr>
        <w:t>年蒙内铁路建</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5"/>
          <w:sz w:val="21"/>
        </w:rPr>
        <w:t>成通车，与</w:t>
      </w:r>
      <w:r>
        <w:rPr>
          <w:rFonts w:ascii="Times New Roman"/>
          <w:color w:val="000000"/>
          <w:spacing w:val="0"/>
          <w:sz w:val="21"/>
        </w:rPr>
        <w:t xml:space="preserve"> </w:t>
      </w:r>
      <w:r>
        <w:rPr>
          <w:rFonts w:ascii="Times New Roman"/>
          <w:color w:val="000000"/>
          <w:spacing w:val="0"/>
          <w:sz w:val="21"/>
        </w:rPr>
        <w:t>2014</w:t>
      </w:r>
      <w:r>
        <w:rPr>
          <w:rFonts w:ascii="Times New Roman"/>
          <w:color w:val="000000"/>
          <w:spacing w:val="-5"/>
          <w:sz w:val="21"/>
        </w:rPr>
        <w:t xml:space="preserve"> </w:t>
      </w:r>
      <w:r>
        <w:rPr>
          <w:rFonts w:ascii="SimSun" w:hAnsi="SimSun" w:cs="SimSun"/>
          <w:color w:val="000000"/>
          <w:spacing w:val="-5"/>
          <w:sz w:val="21"/>
        </w:rPr>
        <w:t>年相比，</w:t>
      </w:r>
      <w:r>
        <w:rPr>
          <w:rFonts w:ascii="Times New Roman"/>
          <w:color w:val="000000"/>
          <w:spacing w:val="0"/>
          <w:sz w:val="21"/>
        </w:rPr>
        <w:t>2018</w:t>
      </w:r>
      <w:r>
        <w:rPr>
          <w:rFonts w:ascii="Times New Roman"/>
          <w:color w:val="000000"/>
          <w:spacing w:val="-5"/>
          <w:sz w:val="21"/>
        </w:rPr>
        <w:t xml:space="preserve"> </w:t>
      </w:r>
      <w:r>
        <w:rPr>
          <w:rFonts w:ascii="SimSun" w:hAnsi="SimSun" w:cs="SimSun"/>
          <w:color w:val="000000"/>
          <w:spacing w:val="0"/>
          <w:sz w:val="21"/>
        </w:rPr>
        <w:t>年铁路沿线地区灯光指数普遍提高，说明铁路建设促进了沿线地区经济发展；</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但不同城市的灯光指数增长量不同，说明铁路建设加剧了沿线区域经济发展不平衡，改变了沿线地区经济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发展格局。</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阅读图文材料，完成下列要求。</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2"/>
          <w:sz w:val="21"/>
        </w:rPr>
        <w:t>米林宽谷属雅鲁藏布江中游，地处喜马拉雅山脉东南边缘地带，河谷两岸发育了大量沙丘地貌。该段</w:t>
      </w:r>
    </w:p>
    <w:p>
      <w:pPr>
        <w:spacing w:before="237" w:after="0" w:line="243" w:lineRule="exact"/>
        <w:ind w:left="0" w:right="0" w:firstLine="0"/>
        <w:jc w:val="left"/>
        <w:rPr>
          <w:rFonts w:ascii="Times New Roman"/>
          <w:color w:val="000000"/>
          <w:spacing w:val="0"/>
          <w:sz w:val="21"/>
        </w:rPr>
      </w:pPr>
      <w:r>
        <w:rPr>
          <w:rFonts w:ascii="KaiTi" w:hAnsi="KaiTi" w:cs="KaiTi"/>
          <w:color w:val="000000"/>
          <w:spacing w:val="0"/>
          <w:sz w:val="21"/>
        </w:rPr>
        <w:t>河谷大风日数多，风速大，且多发生在午后。观察该地某爬坡沙丘发现，</w:t>
      </w:r>
      <w:r>
        <w:rPr>
          <w:rFonts w:ascii="Times New Roman"/>
          <w:color w:val="000000"/>
          <w:spacing w:val="0"/>
          <w:sz w:val="21"/>
        </w:rPr>
        <w:t>2010</w:t>
      </w:r>
      <w:r>
        <w:rPr>
          <w:rFonts w:ascii="Times New Roman"/>
          <w:color w:val="000000"/>
          <w:spacing w:val="0"/>
          <w:sz w:val="21"/>
        </w:rPr>
        <w:t xml:space="preserve"> </w:t>
      </w:r>
      <w:r>
        <w:rPr>
          <w:rFonts w:ascii="KaiTi" w:hAnsi="KaiTi" w:cs="KaiTi"/>
          <w:color w:val="000000"/>
          <w:spacing w:val="0"/>
          <w:sz w:val="21"/>
        </w:rPr>
        <w:t>年前爬坡沙丘呈明显扩张态</w:t>
      </w:r>
    </w:p>
    <w:p>
      <w:pPr>
        <w:spacing w:before="226" w:after="0" w:line="243" w:lineRule="exact"/>
        <w:ind w:left="0" w:right="0" w:firstLine="0"/>
        <w:jc w:val="left"/>
        <w:rPr>
          <w:rFonts w:ascii="Times New Roman"/>
          <w:color w:val="000000"/>
          <w:spacing w:val="0"/>
          <w:sz w:val="21"/>
        </w:rPr>
      </w:pPr>
      <w:r>
        <w:rPr>
          <w:rFonts w:ascii="KaiTi" w:hAnsi="KaiTi" w:cs="KaiTi"/>
          <w:color w:val="000000"/>
          <w:spacing w:val="-1"/>
          <w:sz w:val="21"/>
        </w:rPr>
        <w:t>势，但</w:t>
      </w:r>
      <w:r>
        <w:rPr>
          <w:rFonts w:ascii="Times New Roman"/>
          <w:color w:val="000000"/>
          <w:spacing w:val="0"/>
          <w:sz w:val="21"/>
        </w:rPr>
        <w:t xml:space="preserve"> </w:t>
      </w:r>
      <w:r>
        <w:rPr>
          <w:rFonts w:ascii="Times New Roman"/>
          <w:color w:val="000000"/>
          <w:spacing w:val="0"/>
          <w:sz w:val="21"/>
        </w:rPr>
        <w:t>2010</w:t>
      </w:r>
      <w:r>
        <w:rPr>
          <w:rFonts w:ascii="Times New Roman"/>
          <w:color w:val="000000"/>
          <w:spacing w:val="0"/>
          <w:sz w:val="21"/>
        </w:rPr>
        <w:t xml:space="preserve"> </w:t>
      </w:r>
      <w:r>
        <w:rPr>
          <w:rFonts w:ascii="KaiTi" w:hAnsi="KaiTi" w:cs="KaiTi"/>
          <w:color w:val="000000"/>
          <w:spacing w:val="0"/>
          <w:sz w:val="21"/>
        </w:rPr>
        <w:t>年后扩张受阻，甚至呈缓慢缩减趋势。图</w:t>
      </w:r>
      <w:r>
        <w:rPr>
          <w:rFonts w:ascii="Times New Roman"/>
          <w:color w:val="000000"/>
          <w:spacing w:val="0"/>
          <w:sz w:val="21"/>
        </w:rPr>
        <w:t xml:space="preserve"> </w:t>
      </w:r>
      <w:r>
        <w:rPr>
          <w:rFonts w:ascii="Times New Roman"/>
          <w:color w:val="000000"/>
          <w:spacing w:val="0"/>
          <w:sz w:val="21"/>
        </w:rPr>
        <w:t>a</w:t>
      </w:r>
      <w:r>
        <w:rPr>
          <w:rFonts w:ascii="Times New Roman"/>
          <w:color w:val="000000"/>
          <w:spacing w:val="0"/>
          <w:sz w:val="21"/>
        </w:rPr>
        <w:t xml:space="preserve"> </w:t>
      </w:r>
      <w:r>
        <w:rPr>
          <w:rFonts w:ascii="KaiTi" w:hAnsi="KaiTi" w:cs="KaiTi"/>
          <w:color w:val="000000"/>
          <w:spacing w:val="0"/>
          <w:sz w:val="21"/>
        </w:rPr>
        <w:t>示意爬坡沙丘的位置，图</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KaiTi" w:hAnsi="KaiTi" w:cs="KaiTi"/>
          <w:color w:val="000000"/>
          <w:spacing w:val="0"/>
          <w:sz w:val="21"/>
        </w:rPr>
        <w:t>示意爬坡沙丘表面沉积</w:t>
      </w:r>
    </w:p>
    <w:p>
      <w:pPr>
        <w:spacing w:before="237" w:after="0" w:line="220" w:lineRule="exact"/>
        <w:ind w:left="0" w:right="0" w:firstLine="0"/>
        <w:jc w:val="left"/>
        <w:rPr>
          <w:rFonts w:ascii="Times New Roman"/>
          <w:color w:val="000000"/>
          <w:spacing w:val="0"/>
          <w:sz w:val="21"/>
        </w:rPr>
      </w:pPr>
      <w:r>
        <w:rPr>
          <w:rFonts w:ascii="KaiTi" w:hAnsi="KaiTi" w:cs="KaiTi"/>
          <w:color w:val="000000"/>
          <w:spacing w:val="0"/>
          <w:sz w:val="21"/>
        </w:rPr>
        <w:t>物中细沙和极细沙比例及变化情况。</w:t>
      </w:r>
    </w:p>
    <w:p>
      <w:pPr>
        <w:spacing w:before="2422"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）说明米林宽谷沙丘地貌广泛发育的条件。</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）据图</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描述爬坡沙丘表层沉积物粒径的组成和变化特征。</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）推测</w:t>
      </w:r>
      <w:r>
        <w:rPr>
          <w:rFonts w:ascii="Times New Roman"/>
          <w:color w:val="000000"/>
          <w:spacing w:val="0"/>
          <w:sz w:val="21"/>
        </w:rPr>
        <w:t xml:space="preserve"> </w:t>
      </w:r>
      <w:r>
        <w:rPr>
          <w:rFonts w:ascii="Times New Roman"/>
          <w:color w:val="000000"/>
          <w:spacing w:val="0"/>
          <w:sz w:val="21"/>
        </w:rPr>
        <w:t>2010</w:t>
      </w:r>
      <w:r>
        <w:rPr>
          <w:rFonts w:ascii="Times New Roman"/>
          <w:color w:val="000000"/>
          <w:spacing w:val="0"/>
          <w:sz w:val="21"/>
        </w:rPr>
        <w:t xml:space="preserve"> </w:t>
      </w:r>
      <w:r>
        <w:rPr>
          <w:rFonts w:ascii="SimSun" w:hAnsi="SimSun" w:cs="SimSun"/>
          <w:color w:val="000000"/>
          <w:spacing w:val="0"/>
          <w:sz w:val="21"/>
        </w:rPr>
        <w:t>年后该地爬坡沙丘扩张受阻甚至呈缓慢缩减趋势的原因。</w:t>
      </w:r>
    </w:p>
    <w:p>
      <w:pPr>
        <w:spacing w:before="264"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10</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0" w:name="br11"/>
      <w:bookmarkEnd w:id="10"/>
      <w:r>
        <w:rPr>
          <w:noProof/>
        </w:rPr>
        <w:pict>
          <v:shape id="_x0000_s1065" type="#_x0000_t75" style="width:2.75pt;height:2.75pt;margin-top:72.55pt;margin-left:404.15pt;mso-position-horizontal-relative:page;mso-position-vertical-relative:page;position:absolute;z-index:-251641856">
            <v:imagedata r:id="rId6" o:title=""/>
          </v:shape>
        </w:pict>
      </w:r>
      <w:r>
        <w:rPr>
          <w:noProof/>
        </w:rPr>
        <w:pict>
          <v:shape id="_x0000_s1066" type="#_x0000_t75" style="width:5pt;height:5.75pt;margin-top:473.3pt;margin-left:212.1pt;mso-position-horizontal-relative:page;mso-position-vertical-relative:page;position:absolute;z-index:-251642880">
            <v:imagedata r:id="rId8" o:title=""/>
          </v:shape>
        </w:pict>
      </w:r>
      <w:r>
        <w:rPr>
          <w:noProof/>
        </w:rPr>
        <w:pict>
          <v:shape id="_x0000_s1067" type="#_x0000_t75" style="width:2.75pt;height:2.75pt;margin-top:769.7pt;margin-left:116.8pt;mso-position-horizontal-relative:page;mso-position-vertical-relative:page;position:absolute;z-index:-251643904">
            <v:imagedata r:id="rId11" o:title=""/>
          </v:shape>
        </w:pict>
      </w:r>
      <w:r>
        <w:rPr>
          <w:rFonts w:ascii="SimSun" w:hAnsi="SimSun" w:cs="SimSun"/>
          <w:color w:val="2E75B6"/>
          <w:spacing w:val="1"/>
          <w:sz w:val="21"/>
        </w:rPr>
        <w:t>【答案】</w:t>
      </w:r>
      <w:r>
        <w:rPr>
          <w:rFonts w:ascii="SimSun" w:hAnsi="SimSun" w:cs="SimSun"/>
          <w:color w:val="000000"/>
          <w:spacing w:val="2"/>
          <w:sz w:val="21"/>
        </w:rPr>
        <w:t>（</w:t>
      </w:r>
      <w:r>
        <w:rPr>
          <w:rFonts w:ascii="Times New Roman"/>
          <w:color w:val="000000"/>
          <w:spacing w:val="0"/>
          <w:sz w:val="21"/>
        </w:rPr>
        <w:t>1</w:t>
      </w:r>
      <w:r>
        <w:rPr>
          <w:rFonts w:ascii="SimSun" w:hAnsi="SimSun" w:cs="SimSun"/>
          <w:color w:val="000000"/>
          <w:spacing w:val="2"/>
          <w:sz w:val="21"/>
        </w:rPr>
        <w:t>）沙源：沿河，汛期河流搬运大量泥沙沉积在河岸和河床，枯水期水位下降，泥沙裸露多。风</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力：河流、山脉复合地貌系统下，地表受热严重不均，谷风强，风力大，风力搬运作用强。地形：宽谷段，</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河谷宽阔且河谷附近谷坡坡度平缓，为沙丘的沉积发育提供了广阔的空间。</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）组成：细沙和极细沙是爬坡沙丘表层沉积物的主要粒径成分，二者总含量超过</w:t>
      </w:r>
      <w:r>
        <w:rPr>
          <w:rFonts w:ascii="Times New Roman"/>
          <w:color w:val="000000"/>
          <w:spacing w:val="0"/>
          <w:sz w:val="21"/>
        </w:rPr>
        <w:t xml:space="preserve"> </w:t>
      </w:r>
      <w:r>
        <w:rPr>
          <w:rFonts w:ascii="Times New Roman"/>
          <w:color w:val="000000"/>
          <w:spacing w:val="0"/>
          <w:sz w:val="21"/>
        </w:rPr>
        <w:t>80%</w:t>
      </w:r>
      <w:r>
        <w:rPr>
          <w:rFonts w:ascii="SimSun" w:hAnsi="SimSun" w:cs="SimSun"/>
          <w:color w:val="000000"/>
          <w:spacing w:val="0"/>
          <w:sz w:val="21"/>
        </w:rPr>
        <w:t>。</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变化特征：细沙含量与高度呈负相关，极细沙含量与高度呈正相关；沉积物粒度随高度变化，粒径峰值在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细沙和极细沙之间转移（相对高度低处，细沙占比最大；相对高度高处，极细沙占比最大）。</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）随爬坡沙丘高度的增加，山体坡度增大，沙丘高度增大，沙粒爬升难度增大；山体中上部的林带削减</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了风速，同时稳固土壤，限制沙丘向上扩张；近年来，当地人类破坏土层活动减少，更注重保护植被，使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沙源减少、风力减弱。</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【分析】本大题以米林宽谷的沙丘地貌为材料，涉及沙丘发育条件、沉积物粒径特征、沙丘演变原因等内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容，考查学生结合文字与图表分析区域地貌特征及演变的能力，以及综合思维、区域认知的素养。</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从“沙源、风力、地形”三个核心条件，结合材料信息逐一分析。沙源条件：材料提及该区域位于雅鲁藏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布江中游，沿河区域在汛期时，河流搬运大量泥沙并沉积于河岸、河床；枯水期水位下降，沉积的泥沙裸</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露，为沙丘发育提供了充足的物质来源；风力条件：材料指出河谷大风日数多、风速大，且处于河流与山</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脉复合地貌区，地表受热不均形成较强的谷风，为泥沙的搬运、堆积提供了动力条件；地形条件：材料说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明该区域为宽谷段，河谷宽阔且河谷附近谷坡坡度平缓，为沙丘的沉积、发育提供了广阔的空间。</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先分析粒径组成，再结合图</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的“相对高度与粒径占比”关系分析变化特征。组成特征：从图</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可知，细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沙和极细沙是爬坡沙丘表层沉积物的主要粒径成分，二者占比总和超过</w:t>
      </w:r>
      <w:r>
        <w:rPr>
          <w:rFonts w:ascii="Times New Roman"/>
          <w:color w:val="000000"/>
          <w:spacing w:val="0"/>
          <w:sz w:val="21"/>
        </w:rPr>
        <w:t xml:space="preserve"> </w:t>
      </w:r>
      <w:r>
        <w:rPr>
          <w:rFonts w:ascii="SimSun" w:hAnsi="SimSun" w:cs="SimSun"/>
          <w:color w:val="000000"/>
          <w:spacing w:val="0"/>
          <w:sz w:val="21"/>
        </w:rPr>
        <w:t>80%；</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变化特征：结合图</w:t>
      </w:r>
      <w:r>
        <w:rPr>
          <w:rFonts w:ascii="Times New Roman"/>
          <w:color w:val="000000"/>
          <w:spacing w:val="-1"/>
          <w:sz w:val="21"/>
        </w:rPr>
        <w:t xml:space="preserve"> </w:t>
      </w:r>
      <w:r>
        <w:rPr>
          <w:rFonts w:ascii="SimSun"/>
          <w:color w:val="000000"/>
          <w:spacing w:val="0"/>
          <w:sz w:val="21"/>
        </w:rPr>
        <w:t>b</w:t>
      </w:r>
      <w:r>
        <w:rPr>
          <w:rFonts w:ascii="Times New Roman"/>
          <w:color w:val="000000"/>
          <w:spacing w:val="-1"/>
          <w:sz w:val="21"/>
        </w:rPr>
        <w:t xml:space="preserve"> </w:t>
      </w:r>
      <w:r>
        <w:rPr>
          <w:rFonts w:ascii="SimSun" w:hAnsi="SimSun" w:cs="SimSun"/>
          <w:color w:val="000000"/>
          <w:spacing w:val="-3"/>
          <w:sz w:val="21"/>
        </w:rPr>
        <w:t>的两个子图，细沙含量与相对高度呈负相关（相对高度越高，细沙占比越低），极细沙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含量与相对高度呈正相关（相对高度越高，极细沙占比越高）；沉积物粒径随高度变化，在细沙与极细沙之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4"/>
          <w:sz w:val="21"/>
        </w:rPr>
        <w:t>间转移（相对高度低处细沙占比最大，高处极细沙占比最大）。</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从“沙丘自身特征、植被作用、人类活动”三个角度，结合材料逻辑分析。沙丘自身特征：2010</w:t>
      </w:r>
      <w:r>
        <w:rPr>
          <w:rFonts w:ascii="Times New Roman"/>
          <w:color w:val="000000"/>
          <w:spacing w:val="0"/>
          <w:sz w:val="21"/>
        </w:rPr>
        <w:t xml:space="preserve"> </w:t>
      </w:r>
      <w:r>
        <w:rPr>
          <w:rFonts w:ascii="SimSun" w:hAnsi="SimSun" w:cs="SimSun"/>
          <w:color w:val="000000"/>
          <w:spacing w:val="0"/>
          <w:sz w:val="21"/>
        </w:rPr>
        <w:t>年后沙丘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高度增加，山体坡度随之增大，沙粒向上爬升的难度显著增大，限制了沙丘的扩张；植被作用：山体中上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部的林带可削减风速，同时林带能稳固土壤，减少了泥沙的搬运，限制了沙丘向上扩张；人类活动：近年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来当地人类对土层的破坏活动减少，更注重保护植被，沙源供给减少、风力搬运作用被削弱，使得沙丘扩</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张受阻甚至缓慢缩减。</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11" w:name="br12"/>
      <w:bookmarkEnd w:id="11"/>
      <w:r>
        <w:rPr>
          <w:noProof/>
        </w:rPr>
        <w:pict>
          <v:shape id="_x0000_s1068" type="#_x0000_t75" style="width:2.75pt;height:2.75pt;margin-top:72.55pt;margin-left:404.15pt;mso-position-horizontal-relative:page;mso-position-vertical-relative:page;position:absolute;z-index:-251644928">
            <v:imagedata r:id="rId28" o:title=""/>
          </v:shape>
        </w:pict>
      </w:r>
      <w:r>
        <w:rPr>
          <w:noProof/>
        </w:rPr>
        <w:pict>
          <v:shape id="_x0000_s1069" type="#_x0000_t75" style="width:410.9pt;height:317.2pt;margin-top:205.35pt;margin-left:47pt;mso-position-horizontal-relative:page;mso-position-vertical-relative:page;position:absolute;z-index:-251645952">
            <v:imagedata r:id="rId29" o:title=""/>
          </v:shape>
        </w:pict>
      </w:r>
      <w:r>
        <w:rPr>
          <w:noProof/>
        </w:rPr>
        <w:pict>
          <v:shape id="_x0000_s1070" type="#_x0000_t75" style="width:2.75pt;height:2.75pt;margin-top:769.7pt;margin-left:116.8pt;mso-position-horizontal-relative:page;mso-position-vertical-relative:page;position:absolute;z-index:-251646976">
            <v:imagedata r:id="rId30" o:title=""/>
          </v:shape>
        </w:pict>
      </w:r>
      <w:r>
        <w:rPr>
          <w:noProof/>
        </w:rPr>
        <w:pict>
          <v:shape id="_x0000_s1071" type="#_x0000_t75" style="width:240.6pt;height:167.1pt;margin-top:571.6pt;margin-left:53pt;mso-position-horizontal-relative:page;mso-position-vertical-relative:page;position:absolute;z-index:-251648000">
            <v:imagedata r:id="rId31" o:title=""/>
          </v:shape>
        </w:pict>
      </w:r>
      <w:r>
        <w:rPr>
          <w:rFonts w:ascii="Times New Roman"/>
          <w:color w:val="000000"/>
          <w:spacing w:val="0"/>
          <w:sz w:val="21"/>
        </w:rPr>
        <w:t>19.</w:t>
      </w:r>
      <w:r>
        <w:rPr>
          <w:rFonts w:ascii="Times New Roman"/>
          <w:color w:val="000000"/>
          <w:spacing w:val="53"/>
          <w:sz w:val="21"/>
        </w:rPr>
        <w:t xml:space="preserve"> </w:t>
      </w:r>
      <w:r>
        <w:rPr>
          <w:rFonts w:ascii="SimSun" w:hAnsi="SimSun" w:cs="SimSun"/>
          <w:color w:val="000000"/>
          <w:spacing w:val="0"/>
          <w:sz w:val="21"/>
        </w:rPr>
        <w:t>阅读图文材料，完成下列要求。</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2"/>
          <w:sz w:val="21"/>
        </w:rPr>
        <w:t>江西红壤坡地柑橘种植面积大，大规模坡地果业开发易造成水土流失。为分析不同林下植被配置模式</w:t>
      </w:r>
    </w:p>
    <w:p>
      <w:pPr>
        <w:spacing w:before="237" w:after="0" w:line="243" w:lineRule="exact"/>
        <w:ind w:left="0" w:right="0" w:firstLine="0"/>
        <w:jc w:val="left"/>
        <w:rPr>
          <w:rFonts w:ascii="Times New Roman"/>
          <w:color w:val="000000"/>
          <w:spacing w:val="0"/>
          <w:sz w:val="21"/>
        </w:rPr>
      </w:pPr>
      <w:r>
        <w:rPr>
          <w:rFonts w:ascii="KaiTi" w:hAnsi="KaiTi" w:cs="KaiTi"/>
          <w:color w:val="000000"/>
          <w:spacing w:val="1"/>
          <w:sz w:val="21"/>
        </w:rPr>
        <w:t>对柑橘园水土保持效益的影响，某科研团队设置了柑橘园、柑橘园</w:t>
      </w:r>
      <w:r>
        <w:rPr>
          <w:rFonts w:ascii="Times New Roman"/>
          <w:color w:val="000000"/>
          <w:spacing w:val="0"/>
          <w:sz w:val="21"/>
        </w:rPr>
        <w:t>+</w:t>
      </w:r>
      <w:r>
        <w:rPr>
          <w:rFonts w:ascii="KaiTi" w:hAnsi="KaiTi" w:cs="KaiTi"/>
          <w:color w:val="000000"/>
          <w:spacing w:val="1"/>
          <w:sz w:val="21"/>
        </w:rPr>
        <w:t>百喜草全园种草、柑橘园</w:t>
      </w:r>
      <w:r>
        <w:rPr>
          <w:rFonts w:ascii="Times New Roman"/>
          <w:color w:val="000000"/>
          <w:spacing w:val="0"/>
          <w:sz w:val="21"/>
        </w:rPr>
        <w:t>+</w:t>
      </w:r>
      <w:r>
        <w:rPr>
          <w:rFonts w:ascii="KaiTi" w:hAnsi="KaiTi" w:cs="KaiTi"/>
          <w:color w:val="000000"/>
          <w:spacing w:val="1"/>
          <w:sz w:val="21"/>
        </w:rPr>
        <w:t>百喜草带状</w:t>
      </w:r>
    </w:p>
    <w:p>
      <w:pPr>
        <w:spacing w:before="226" w:after="0" w:line="243" w:lineRule="exact"/>
        <w:ind w:left="0" w:right="0" w:firstLine="0"/>
        <w:jc w:val="left"/>
        <w:rPr>
          <w:rFonts w:ascii="Times New Roman"/>
          <w:color w:val="000000"/>
          <w:spacing w:val="0"/>
          <w:sz w:val="21"/>
        </w:rPr>
      </w:pPr>
      <w:r>
        <w:rPr>
          <w:rFonts w:ascii="KaiTi" w:hAnsi="KaiTi" w:cs="KaiTi"/>
          <w:color w:val="000000"/>
          <w:spacing w:val="1"/>
          <w:sz w:val="21"/>
        </w:rPr>
        <w:t>种草、柑橘园</w:t>
      </w:r>
      <w:r>
        <w:rPr>
          <w:rFonts w:ascii="Times New Roman"/>
          <w:color w:val="000000"/>
          <w:spacing w:val="0"/>
          <w:sz w:val="21"/>
        </w:rPr>
        <w:t>+</w:t>
      </w:r>
      <w:r>
        <w:rPr>
          <w:rFonts w:ascii="KaiTi" w:hAnsi="KaiTi" w:cs="KaiTi"/>
          <w:color w:val="000000"/>
          <w:spacing w:val="1"/>
          <w:sz w:val="21"/>
        </w:rPr>
        <w:t>经济作物横坡耕种、柑橘园</w:t>
      </w:r>
      <w:r>
        <w:rPr>
          <w:rFonts w:ascii="Times New Roman"/>
          <w:color w:val="000000"/>
          <w:spacing w:val="0"/>
          <w:sz w:val="21"/>
        </w:rPr>
        <w:t>+</w:t>
      </w:r>
      <w:r>
        <w:rPr>
          <w:rFonts w:ascii="KaiTi" w:hAnsi="KaiTi" w:cs="KaiTi"/>
          <w:color w:val="000000"/>
          <w:spacing w:val="1"/>
          <w:sz w:val="21"/>
        </w:rPr>
        <w:t>经济作物纵坡耕种等小区域开展实验观察。通过实地监测和数</w:t>
      </w:r>
    </w:p>
    <w:p>
      <w:pPr>
        <w:spacing w:before="237" w:after="0" w:line="220" w:lineRule="exact"/>
        <w:ind w:left="0" w:right="0" w:firstLine="0"/>
        <w:jc w:val="left"/>
        <w:rPr>
          <w:rFonts w:ascii="Times New Roman"/>
          <w:color w:val="000000"/>
          <w:spacing w:val="0"/>
          <w:sz w:val="21"/>
        </w:rPr>
      </w:pPr>
      <w:r>
        <w:rPr>
          <w:rFonts w:ascii="KaiTi" w:hAnsi="KaiTi" w:cs="KaiTi"/>
          <w:color w:val="000000"/>
          <w:spacing w:val="0"/>
          <w:sz w:val="21"/>
        </w:rPr>
        <w:t>据处理，该团队得到了五个小区域的径流量和泥沙量数据。</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表：不同实验小区域的年平均径流量和含沙量</w:t>
      </w:r>
    </w:p>
    <w:p>
      <w:pPr>
        <w:spacing w:before="335" w:after="0" w:line="234" w:lineRule="exact"/>
        <w:ind w:left="194" w:right="2742" w:firstLine="3138"/>
        <w:jc w:val="left"/>
        <w:rPr>
          <w:rFonts w:ascii="Times New Roman"/>
          <w:color w:val="000000"/>
          <w:spacing w:val="0"/>
          <w:sz w:val="21"/>
        </w:rPr>
      </w:pPr>
      <w:r>
        <w:rPr>
          <w:rFonts w:ascii="KaiTi" w:hAnsi="KaiTi" w:cs="KaiTi"/>
          <w:color w:val="000000"/>
          <w:spacing w:val="-7"/>
          <w:sz w:val="21"/>
        </w:rPr>
        <w:t>径流减流率（</w:t>
      </w:r>
      <w:r>
        <w:rPr>
          <w:rFonts w:ascii="Times New Roman"/>
          <w:color w:val="000000"/>
          <w:spacing w:val="0"/>
          <w:sz w:val="21"/>
        </w:rPr>
        <w:t>%</w:t>
      </w:r>
      <w:r>
        <w:rPr>
          <w:rFonts w:ascii="Times New Roman"/>
          <w:color w:val="000000"/>
          <w:spacing w:val="1766"/>
          <w:sz w:val="21"/>
        </w:rPr>
        <w:t xml:space="preserve"> </w:t>
      </w:r>
      <w:r>
        <w:rPr>
          <w:rFonts w:ascii="KaiTi" w:hAnsi="KaiTi" w:cs="KaiTi"/>
          <w:color w:val="000000"/>
          <w:spacing w:val="-7"/>
          <w:sz w:val="21"/>
        </w:rPr>
        <w:t>泥沙减沙率（</w:t>
      </w:r>
      <w:r>
        <w:rPr>
          <w:rFonts w:ascii="Times New Roman"/>
          <w:color w:val="000000"/>
          <w:spacing w:val="0"/>
          <w:sz w:val="21"/>
        </w:rPr>
        <w:t xml:space="preserve">% </w:t>
      </w:r>
      <w:r>
        <w:rPr>
          <w:rFonts w:ascii="KaiTi" w:hAnsi="KaiTi" w:cs="KaiTi"/>
          <w:color w:val="000000"/>
          <w:spacing w:val="0"/>
          <w:sz w:val="21"/>
        </w:rPr>
        <w:t>实验小区域</w:t>
      </w:r>
      <w:r>
        <w:rPr>
          <w:rFonts w:ascii="Times New Roman"/>
          <w:color w:val="000000"/>
          <w:spacing w:val="450"/>
          <w:sz w:val="21"/>
        </w:rPr>
        <w:t xml:space="preserve"> </w:t>
      </w:r>
      <w:r>
        <w:rPr>
          <w:rFonts w:ascii="KaiTi" w:hAnsi="KaiTi" w:cs="KaiTi"/>
          <w:color w:val="000000"/>
          <w:spacing w:val="0"/>
          <w:sz w:val="21"/>
        </w:rPr>
        <w:t>径流量（</w:t>
      </w:r>
      <w:r>
        <w:rPr>
          <w:rFonts w:ascii="Times New Roman" w:hAnsi="Times New Roman" w:cs="Times New Roman"/>
          <w:color w:val="000000"/>
          <w:spacing w:val="0"/>
          <w:sz w:val="21"/>
        </w:rPr>
        <w:t>m³</w:t>
      </w:r>
      <w:r>
        <w:rPr>
          <w:rFonts w:ascii="KaiTi" w:hAnsi="KaiTi" w:cs="KaiTi"/>
          <w:color w:val="000000"/>
          <w:spacing w:val="0"/>
          <w:sz w:val="21"/>
        </w:rPr>
        <w:t>）</w:t>
      </w:r>
      <w:r>
        <w:rPr>
          <w:rFonts w:ascii="Times New Roman"/>
          <w:color w:val="000000"/>
          <w:spacing w:val="1928"/>
          <w:sz w:val="21"/>
        </w:rPr>
        <w:t xml:space="preserve"> </w:t>
      </w:r>
      <w:r>
        <w:rPr>
          <w:rFonts w:ascii="KaiTi" w:hAnsi="KaiTi" w:cs="KaiTi"/>
          <w:color w:val="000000"/>
          <w:spacing w:val="0"/>
          <w:sz w:val="21"/>
        </w:rPr>
        <w:t>泥沙量（</w:t>
      </w:r>
      <w:r>
        <w:rPr>
          <w:rFonts w:ascii="Times New Roman"/>
          <w:color w:val="000000"/>
          <w:spacing w:val="0"/>
          <w:sz w:val="21"/>
        </w:rPr>
        <w:t>kg</w:t>
      </w:r>
      <w:r>
        <w:rPr>
          <w:rFonts w:ascii="KaiTi" w:hAnsi="KaiTi" w:cs="KaiTi"/>
          <w:color w:val="000000"/>
          <w:spacing w:val="0"/>
          <w:sz w:val="21"/>
        </w:rPr>
        <w:t>）</w:t>
      </w:r>
    </w:p>
    <w:p>
      <w:pPr>
        <w:spacing w:before="3" w:after="0" w:line="220" w:lineRule="exact"/>
        <w:ind w:left="3923" w:right="0" w:firstLine="0"/>
        <w:jc w:val="left"/>
        <w:rPr>
          <w:rFonts w:ascii="Times New Roman"/>
          <w:color w:val="000000"/>
          <w:spacing w:val="0"/>
          <w:sz w:val="21"/>
        </w:rPr>
      </w:pPr>
      <w:r>
        <w:rPr>
          <w:rFonts w:ascii="KaiTi" w:hAnsi="KaiTi" w:cs="KaiTi"/>
          <w:color w:val="000000"/>
          <w:spacing w:val="0"/>
          <w:sz w:val="21"/>
        </w:rPr>
        <w:t>）</w:t>
      </w:r>
      <w:r>
        <w:rPr>
          <w:rFonts w:ascii="Times New Roman"/>
          <w:color w:val="000000"/>
          <w:spacing w:val="2949"/>
          <w:sz w:val="21"/>
        </w:rPr>
        <w:t xml:space="preserve"> </w:t>
      </w:r>
      <w:r>
        <w:rPr>
          <w:rFonts w:ascii="KaiTi" w:hAnsi="KaiTi" w:cs="KaiTi"/>
          <w:color w:val="000000"/>
          <w:spacing w:val="0"/>
          <w:sz w:val="21"/>
        </w:rPr>
        <w:t>）</w:t>
      </w:r>
    </w:p>
    <w:p>
      <w:pPr>
        <w:spacing w:before="311" w:after="0" w:line="327" w:lineRule="exact"/>
        <w:ind w:left="404" w:right="0" w:firstLine="0"/>
        <w:jc w:val="left"/>
        <w:rPr>
          <w:rFonts w:ascii="Times New Roman"/>
          <w:color w:val="000000"/>
          <w:spacing w:val="0"/>
          <w:sz w:val="21"/>
        </w:rPr>
      </w:pPr>
      <w:r>
        <w:rPr>
          <w:rFonts w:ascii="KaiTi" w:hAnsi="KaiTi" w:cs="KaiTi"/>
          <w:color w:val="000000"/>
          <w:spacing w:val="0"/>
          <w:sz w:val="21"/>
        </w:rPr>
        <w:t>柑橘园</w:t>
      </w:r>
      <w:r>
        <w:rPr>
          <w:rFonts w:ascii="Times New Roman"/>
          <w:color w:val="000000"/>
          <w:spacing w:val="1009"/>
          <w:sz w:val="21"/>
        </w:rPr>
        <w:t xml:space="preserve"> </w:t>
      </w:r>
      <w:r>
        <w:rPr>
          <w:rFonts w:ascii="Times New Roman"/>
          <w:color w:val="000000"/>
          <w:spacing w:val="0"/>
          <w:sz w:val="21"/>
        </w:rPr>
        <w:t>272.51</w:t>
      </w:r>
      <w:r>
        <w:rPr>
          <w:rFonts w:ascii="Times New Roman"/>
          <w:color w:val="000000"/>
          <w:spacing w:val="1118"/>
          <w:sz w:val="21"/>
        </w:rPr>
        <w:t xml:space="preserve"> </w:t>
      </w:r>
      <w:r>
        <w:rPr>
          <w:rFonts w:ascii="Times New Roman"/>
          <w:color w:val="000000"/>
          <w:spacing w:val="0"/>
          <w:sz w:val="21"/>
        </w:rPr>
        <w:t>33.1</w:t>
      </w:r>
      <w:r>
        <w:rPr>
          <w:rFonts w:ascii="Times New Roman"/>
          <w:color w:val="000000"/>
          <w:spacing w:val="1028"/>
          <w:sz w:val="21"/>
        </w:rPr>
        <w:t xml:space="preserve"> </w:t>
      </w:r>
      <w:r>
        <w:rPr>
          <w:rFonts w:ascii="Times New Roman"/>
          <w:color w:val="000000"/>
          <w:spacing w:val="0"/>
          <w:sz w:val="21"/>
        </w:rPr>
        <w:t>2290.15</w:t>
      </w:r>
      <w:r>
        <w:rPr>
          <w:rFonts w:ascii="Times New Roman"/>
          <w:color w:val="000000"/>
          <w:spacing w:val="1029"/>
          <w:sz w:val="21"/>
        </w:rPr>
        <w:t xml:space="preserve"> </w:t>
      </w:r>
      <w:r>
        <w:rPr>
          <w:rFonts w:ascii="Times New Roman"/>
          <w:color w:val="000000"/>
          <w:spacing w:val="0"/>
          <w:sz w:val="21"/>
        </w:rPr>
        <w:t>61</w:t>
      </w:r>
      <w:r>
        <w:rPr>
          <w:rFonts w:ascii="Times New Roman"/>
          <w:color w:val="000000"/>
          <w:spacing w:val="-2"/>
          <w:sz w:val="21"/>
        </w:rPr>
        <w:t xml:space="preserve"> </w:t>
      </w:r>
      <w:r>
        <w:rPr>
          <w:rFonts w:ascii="Times New Roman"/>
          <w:color w:val="000000"/>
          <w:spacing w:val="0"/>
          <w:sz w:val="21"/>
        </w:rPr>
        <w:t>1</w:t>
      </w:r>
    </w:p>
    <w:p>
      <w:pPr>
        <w:spacing w:before="469" w:after="0" w:line="243" w:lineRule="exact"/>
        <w:ind w:left="29" w:right="0" w:firstLine="0"/>
        <w:jc w:val="left"/>
        <w:rPr>
          <w:rFonts w:ascii="Times New Roman"/>
          <w:color w:val="000000"/>
          <w:spacing w:val="0"/>
          <w:sz w:val="21"/>
        </w:rPr>
      </w:pPr>
      <w:r>
        <w:rPr>
          <w:rFonts w:ascii="KaiTi" w:hAnsi="KaiTi" w:cs="KaiTi"/>
          <w:color w:val="000000"/>
          <w:spacing w:val="0"/>
          <w:sz w:val="21"/>
        </w:rPr>
        <w:t>柑橘园</w:t>
      </w:r>
      <w:r>
        <w:rPr>
          <w:rFonts w:ascii="Times New Roman"/>
          <w:color w:val="000000"/>
          <w:spacing w:val="0"/>
          <w:sz w:val="21"/>
        </w:rPr>
        <w:t>+</w:t>
      </w:r>
      <w:r>
        <w:rPr>
          <w:rFonts w:ascii="KaiTi" w:hAnsi="KaiTi" w:cs="KaiTi"/>
          <w:color w:val="000000"/>
          <w:spacing w:val="0"/>
          <w:sz w:val="21"/>
        </w:rPr>
        <w:t>百喜草</w:t>
      </w:r>
    </w:p>
    <w:p>
      <w:pPr>
        <w:spacing w:before="0" w:after="0" w:line="239" w:lineRule="exact"/>
        <w:ind w:left="299" w:right="3255" w:firstLine="1850"/>
        <w:jc w:val="left"/>
        <w:rPr>
          <w:rFonts w:ascii="Times New Roman"/>
          <w:color w:val="000000"/>
          <w:spacing w:val="0"/>
          <w:sz w:val="21"/>
        </w:rPr>
      </w:pPr>
      <w:r>
        <w:rPr>
          <w:rFonts w:ascii="Times New Roman"/>
          <w:color w:val="000000"/>
          <w:spacing w:val="0"/>
          <w:sz w:val="21"/>
        </w:rPr>
        <w:t>23.31</w:t>
      </w:r>
      <w:r>
        <w:rPr>
          <w:rFonts w:ascii="Times New Roman"/>
          <w:color w:val="000000"/>
          <w:spacing w:val="1171"/>
          <w:sz w:val="21"/>
        </w:rPr>
        <w:t xml:space="preserve"> </w:t>
      </w:r>
      <w:r>
        <w:rPr>
          <w:rFonts w:ascii="Times New Roman"/>
          <w:color w:val="000000"/>
          <w:spacing w:val="0"/>
          <w:sz w:val="21"/>
        </w:rPr>
        <w:t>94.3</w:t>
      </w:r>
      <w:r>
        <w:rPr>
          <w:rFonts w:ascii="Times New Roman"/>
          <w:color w:val="000000"/>
          <w:spacing w:val="1133"/>
          <w:sz w:val="21"/>
        </w:rPr>
        <w:t xml:space="preserve"> </w:t>
      </w:r>
      <w:r>
        <w:rPr>
          <w:rFonts w:ascii="Times New Roman"/>
          <w:color w:val="000000"/>
          <w:spacing w:val="0"/>
          <w:sz w:val="21"/>
        </w:rPr>
        <w:t>14.91</w:t>
      </w:r>
      <w:r>
        <w:rPr>
          <w:rFonts w:ascii="Times New Roman"/>
          <w:color w:val="000000"/>
          <w:spacing w:val="1133"/>
          <w:sz w:val="21"/>
        </w:rPr>
        <w:t xml:space="preserve"> </w:t>
      </w:r>
      <w:r>
        <w:rPr>
          <w:rFonts w:ascii="Times New Roman"/>
          <w:color w:val="000000"/>
          <w:spacing w:val="0"/>
          <w:sz w:val="21"/>
        </w:rPr>
        <w:t xml:space="preserve">99.8 </w:t>
      </w:r>
      <w:r>
        <w:rPr>
          <w:rFonts w:ascii="KaiTi" w:hAnsi="KaiTi" w:cs="KaiTi"/>
          <w:color w:val="000000"/>
          <w:spacing w:val="0"/>
          <w:sz w:val="21"/>
        </w:rPr>
        <w:t>全园种草</w:t>
      </w:r>
    </w:p>
    <w:p>
      <w:pPr>
        <w:spacing w:before="402" w:after="0" w:line="243" w:lineRule="exact"/>
        <w:ind w:left="29" w:right="0" w:firstLine="0"/>
        <w:jc w:val="left"/>
        <w:rPr>
          <w:rFonts w:ascii="Times New Roman"/>
          <w:color w:val="000000"/>
          <w:spacing w:val="0"/>
          <w:sz w:val="21"/>
        </w:rPr>
      </w:pPr>
      <w:r>
        <w:rPr>
          <w:rFonts w:ascii="KaiTi" w:hAnsi="KaiTi" w:cs="KaiTi"/>
          <w:color w:val="000000"/>
          <w:spacing w:val="0"/>
          <w:sz w:val="21"/>
        </w:rPr>
        <w:t>柑橘园</w:t>
      </w:r>
      <w:r>
        <w:rPr>
          <w:rFonts w:ascii="Times New Roman"/>
          <w:color w:val="000000"/>
          <w:spacing w:val="0"/>
          <w:sz w:val="21"/>
        </w:rPr>
        <w:t>+</w:t>
      </w:r>
      <w:r>
        <w:rPr>
          <w:rFonts w:ascii="KaiTi" w:hAnsi="KaiTi" w:cs="KaiTi"/>
          <w:color w:val="000000"/>
          <w:spacing w:val="0"/>
          <w:sz w:val="21"/>
        </w:rPr>
        <w:t>百喜草</w:t>
      </w:r>
    </w:p>
    <w:p>
      <w:pPr>
        <w:spacing w:before="0" w:after="372" w:line="239" w:lineRule="exact"/>
        <w:ind w:left="299" w:right="3255" w:firstLine="1850"/>
        <w:jc w:val="left"/>
        <w:rPr>
          <w:rFonts w:ascii="Times New Roman"/>
          <w:color w:val="000000"/>
          <w:spacing w:val="0"/>
          <w:sz w:val="21"/>
        </w:rPr>
      </w:pPr>
      <w:r>
        <w:rPr>
          <w:rFonts w:ascii="Times New Roman"/>
          <w:color w:val="000000"/>
          <w:spacing w:val="0"/>
          <w:sz w:val="21"/>
        </w:rPr>
        <w:t>20.20</w:t>
      </w:r>
      <w:r>
        <w:rPr>
          <w:rFonts w:ascii="Times New Roman"/>
          <w:color w:val="000000"/>
          <w:spacing w:val="1171"/>
          <w:sz w:val="21"/>
        </w:rPr>
        <w:t xml:space="preserve"> </w:t>
      </w:r>
      <w:r>
        <w:rPr>
          <w:rFonts w:ascii="Times New Roman"/>
          <w:color w:val="000000"/>
          <w:spacing w:val="0"/>
          <w:sz w:val="21"/>
        </w:rPr>
        <w:t>94.8</w:t>
      </w:r>
      <w:r>
        <w:rPr>
          <w:rFonts w:ascii="Times New Roman"/>
          <w:color w:val="000000"/>
          <w:spacing w:val="1186"/>
          <w:sz w:val="21"/>
        </w:rPr>
        <w:t xml:space="preserve"> </w:t>
      </w:r>
      <w:r>
        <w:rPr>
          <w:rFonts w:ascii="Times New Roman"/>
          <w:color w:val="000000"/>
          <w:spacing w:val="0"/>
          <w:sz w:val="21"/>
        </w:rPr>
        <w:t>5.76</w:t>
      </w:r>
      <w:r>
        <w:rPr>
          <w:rFonts w:ascii="Times New Roman"/>
          <w:color w:val="000000"/>
          <w:spacing w:val="1186"/>
          <w:sz w:val="21"/>
        </w:rPr>
        <w:t xml:space="preserve"> </w:t>
      </w:r>
      <w:r>
        <w:rPr>
          <w:rFonts w:ascii="Times New Roman"/>
          <w:color w:val="000000"/>
          <w:spacing w:val="0"/>
          <w:sz w:val="21"/>
        </w:rPr>
        <w:t xml:space="preserve">99.9 </w:t>
      </w:r>
      <w:r>
        <w:rPr>
          <w:rFonts w:ascii="KaiTi" w:hAnsi="KaiTi" w:cs="KaiTi"/>
          <w:color w:val="000000"/>
          <w:spacing w:val="0"/>
          <w:sz w:val="21"/>
        </w:rPr>
        <w:t>带状种草</w:t>
      </w:r>
    </w:p>
    <w:tbl>
      <w:tblPr>
        <w:tblStyle w:val="TableNormal"/>
        <w:tblW w:w="0" w:type="auto"/>
        <w:jc w:val="left"/>
        <w:tblInd w:w="0" w:type="dxa"/>
        <w:tblCellMar>
          <w:left w:w="0" w:type="dxa"/>
          <w:right w:w="0" w:type="dxa"/>
        </w:tblCellMar>
        <w:tblLook w:val="04A0"/>
      </w:tblPr>
      <w:tblGrid>
        <w:gridCol w:w="29"/>
        <w:gridCol w:w="2099"/>
        <w:gridCol w:w="20"/>
        <w:gridCol w:w="5355"/>
      </w:tblGrid>
      <w:tr>
        <w:tblPrEx>
          <w:tblW w:w="0" w:type="auto"/>
          <w:jc w:val="left"/>
          <w:tblInd w:w="0" w:type="dxa"/>
          <w:tblCellMar>
            <w:left w:w="0" w:type="dxa"/>
            <w:right w:w="0" w:type="dxa"/>
          </w:tblCellMar>
          <w:tblLook w:val="04A0"/>
        </w:tblPrEx>
        <w:trPr>
          <w:trHeight w:val="690"/>
          <w:jc w:val="left"/>
        </w:trPr>
        <w:tc>
          <w:tcPr>
            <w:tcW w:w="29" w:type="dxa"/>
            <w:noWrap w:val="0"/>
            <w:textDirection w:val="lrTb"/>
            <w:tcFitText w:val="0"/>
            <w:vAlign w:val="top"/>
          </w:tcPr>
          <w:p>
            <w:pPr>
              <w:spacing w:before="0" w:after="0" w:line="0" w:lineRule="atLeast"/>
              <w:ind w:left="0" w:right="0" w:firstLine="0"/>
              <w:jc w:val="left"/>
              <w:rPr>
                <w:rFonts w:ascii="Times New Roman"/>
                <w:color w:val="000000"/>
                <w:spacing w:val="0"/>
                <w:sz w:val="21"/>
              </w:rPr>
            </w:pPr>
          </w:p>
        </w:tc>
        <w:tc>
          <w:tcPr>
            <w:tcW w:w="2099" w:type="dxa"/>
            <w:noWrap w:val="0"/>
            <w:textDirection w:val="lrTb"/>
            <w:tcFitText w:val="0"/>
            <w:vAlign w:val="top"/>
          </w:tcPr>
          <w:p>
            <w:pPr>
              <w:spacing w:before="0" w:after="0" w:line="233" w:lineRule="exact"/>
              <w:ind w:left="0" w:right="0" w:firstLine="0"/>
              <w:jc w:val="left"/>
              <w:rPr>
                <w:rFonts w:ascii="Times New Roman"/>
                <w:color w:val="000000"/>
                <w:spacing w:val="0"/>
                <w:sz w:val="21"/>
              </w:rPr>
            </w:pPr>
            <w:r>
              <w:rPr>
                <w:rFonts w:ascii="KaiTi" w:hAnsi="KaiTi" w:cs="KaiTi"/>
                <w:color w:val="000000"/>
                <w:spacing w:val="0"/>
                <w:sz w:val="21"/>
              </w:rPr>
              <w:t>柑橘园</w:t>
            </w:r>
            <w:r>
              <w:rPr>
                <w:rFonts w:ascii="Times New Roman"/>
                <w:color w:val="000000"/>
                <w:spacing w:val="0"/>
                <w:sz w:val="21"/>
              </w:rPr>
              <w:t>+</w:t>
            </w:r>
            <w:r>
              <w:rPr>
                <w:rFonts w:ascii="KaiTi" w:hAnsi="KaiTi" w:cs="KaiTi"/>
                <w:color w:val="000000"/>
                <w:spacing w:val="0"/>
                <w:sz w:val="21"/>
              </w:rPr>
              <w:t>经济作</w:t>
            </w:r>
          </w:p>
          <w:p>
            <w:pPr>
              <w:spacing w:before="247" w:after="0" w:line="210" w:lineRule="exact"/>
              <w:ind w:left="164" w:right="0" w:firstLine="0"/>
              <w:jc w:val="left"/>
              <w:rPr>
                <w:rFonts w:ascii="Times New Roman"/>
                <w:color w:val="000000"/>
                <w:spacing w:val="0"/>
                <w:sz w:val="21"/>
              </w:rPr>
            </w:pPr>
            <w:r>
              <w:rPr>
                <w:rFonts w:ascii="KaiTi" w:hAnsi="KaiTi" w:cs="KaiTi"/>
                <w:color w:val="000000"/>
                <w:spacing w:val="0"/>
                <w:sz w:val="21"/>
              </w:rPr>
              <w:t>物横坡耕种</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1"/>
              </w:rPr>
            </w:pPr>
          </w:p>
        </w:tc>
        <w:tc>
          <w:tcPr>
            <w:tcW w:w="5355" w:type="dxa"/>
            <w:noWrap w:val="0"/>
            <w:textDirection w:val="lrTb"/>
            <w:tcFitText w:val="0"/>
            <w:vAlign w:val="top"/>
          </w:tcPr>
          <w:p>
            <w:pPr>
              <w:spacing w:before="150" w:after="0" w:line="233" w:lineRule="exact"/>
              <w:ind w:left="0" w:right="0" w:firstLine="0"/>
              <w:jc w:val="left"/>
              <w:rPr>
                <w:rFonts w:ascii="Times New Roman"/>
                <w:color w:val="000000"/>
                <w:spacing w:val="0"/>
                <w:sz w:val="21"/>
              </w:rPr>
            </w:pPr>
            <w:r>
              <w:rPr>
                <w:rFonts w:ascii="Times New Roman"/>
                <w:color w:val="000000"/>
                <w:spacing w:val="0"/>
                <w:sz w:val="21"/>
              </w:rPr>
              <w:t>91.82</w:t>
            </w:r>
            <w:r>
              <w:rPr>
                <w:rFonts w:ascii="Times New Roman"/>
                <w:color w:val="000000"/>
                <w:spacing w:val="1172"/>
                <w:sz w:val="21"/>
              </w:rPr>
              <w:t xml:space="preserve"> </w:t>
            </w:r>
            <w:r>
              <w:rPr>
                <w:rFonts w:ascii="Times New Roman"/>
                <w:color w:val="000000"/>
                <w:spacing w:val="0"/>
                <w:sz w:val="21"/>
              </w:rPr>
              <w:t>77</w:t>
            </w:r>
            <w:r>
              <w:rPr>
                <w:rFonts w:ascii="Times New Roman"/>
                <w:color w:val="000000"/>
                <w:spacing w:val="-2"/>
                <w:sz w:val="21"/>
              </w:rPr>
              <w:t xml:space="preserve"> </w:t>
            </w:r>
            <w:r>
              <w:rPr>
                <w:rFonts w:ascii="Times New Roman"/>
                <w:color w:val="000000"/>
                <w:spacing w:val="0"/>
                <w:sz w:val="21"/>
              </w:rPr>
              <w:t>5</w:t>
            </w:r>
            <w:r>
              <w:rPr>
                <w:rFonts w:ascii="Times New Roman"/>
                <w:color w:val="000000"/>
                <w:spacing w:val="1082"/>
                <w:sz w:val="21"/>
              </w:rPr>
              <w:t xml:space="preserve"> </w:t>
            </w:r>
            <w:r>
              <w:rPr>
                <w:rFonts w:ascii="Times New Roman"/>
                <w:color w:val="000000"/>
                <w:spacing w:val="0"/>
                <w:sz w:val="21"/>
              </w:rPr>
              <w:t>741.23</w:t>
            </w:r>
            <w:r>
              <w:rPr>
                <w:rFonts w:ascii="Times New Roman"/>
                <w:color w:val="000000"/>
                <w:spacing w:val="1080"/>
                <w:sz w:val="21"/>
              </w:rPr>
              <w:t xml:space="preserve"> </w:t>
            </w:r>
            <w:r>
              <w:rPr>
                <w:rFonts w:ascii="Times New Roman"/>
                <w:color w:val="000000"/>
                <w:spacing w:val="0"/>
                <w:sz w:val="21"/>
              </w:rPr>
              <w:t>87.4</w:t>
            </w:r>
          </w:p>
        </w:tc>
      </w:tr>
    </w:tbl>
    <w:p>
      <w:pPr>
        <w:spacing w:before="412" w:after="0" w:line="243" w:lineRule="exact"/>
        <w:ind w:left="29" w:right="0" w:firstLine="0"/>
        <w:jc w:val="left"/>
        <w:rPr>
          <w:rFonts w:ascii="Times New Roman"/>
          <w:color w:val="000000"/>
          <w:spacing w:val="0"/>
          <w:sz w:val="21"/>
        </w:rPr>
      </w:pPr>
      <w:r>
        <w:rPr>
          <w:rFonts w:ascii="KaiTi" w:hAnsi="KaiTi" w:cs="KaiTi"/>
          <w:color w:val="000000"/>
          <w:spacing w:val="0"/>
          <w:sz w:val="21"/>
        </w:rPr>
        <w:t>柑橘园</w:t>
      </w:r>
      <w:r>
        <w:rPr>
          <w:rFonts w:ascii="Times New Roman"/>
          <w:color w:val="000000"/>
          <w:spacing w:val="0"/>
          <w:sz w:val="21"/>
        </w:rPr>
        <w:t>+</w:t>
      </w:r>
      <w:r>
        <w:rPr>
          <w:rFonts w:ascii="KaiTi" w:hAnsi="KaiTi" w:cs="KaiTi"/>
          <w:color w:val="000000"/>
          <w:spacing w:val="0"/>
          <w:sz w:val="21"/>
        </w:rPr>
        <w:t>经济作</w:t>
      </w:r>
    </w:p>
    <w:p>
      <w:pPr>
        <w:spacing w:before="0" w:after="0" w:line="239" w:lineRule="exact"/>
        <w:ind w:left="194" w:right="3255" w:firstLine="1902"/>
        <w:jc w:val="left"/>
        <w:rPr>
          <w:rFonts w:ascii="Times New Roman"/>
          <w:color w:val="000000"/>
          <w:spacing w:val="0"/>
          <w:sz w:val="21"/>
        </w:rPr>
      </w:pPr>
      <w:r>
        <w:rPr>
          <w:rFonts w:ascii="Times New Roman"/>
          <w:color w:val="000000"/>
          <w:spacing w:val="0"/>
          <w:sz w:val="21"/>
        </w:rPr>
        <w:t>138.63</w:t>
      </w:r>
      <w:r>
        <w:rPr>
          <w:rFonts w:ascii="Times New Roman"/>
          <w:color w:val="000000"/>
          <w:spacing w:val="1118"/>
          <w:sz w:val="21"/>
        </w:rPr>
        <w:t xml:space="preserve"> </w:t>
      </w:r>
      <w:r>
        <w:rPr>
          <w:rFonts w:ascii="Times New Roman"/>
          <w:color w:val="000000"/>
          <w:spacing w:val="0"/>
          <w:sz w:val="21"/>
        </w:rPr>
        <w:t>66.0</w:t>
      </w:r>
      <w:r>
        <w:rPr>
          <w:rFonts w:ascii="Times New Roman"/>
          <w:color w:val="000000"/>
          <w:spacing w:val="1028"/>
          <w:sz w:val="21"/>
        </w:rPr>
        <w:t xml:space="preserve"> </w:t>
      </w:r>
      <w:r>
        <w:rPr>
          <w:rFonts w:ascii="Times New Roman"/>
          <w:color w:val="000000"/>
          <w:spacing w:val="0"/>
          <w:sz w:val="21"/>
        </w:rPr>
        <w:t>1324.67</w:t>
      </w:r>
      <w:r>
        <w:rPr>
          <w:rFonts w:ascii="Times New Roman"/>
          <w:color w:val="000000"/>
          <w:spacing w:val="1028"/>
          <w:sz w:val="21"/>
        </w:rPr>
        <w:t xml:space="preserve"> </w:t>
      </w:r>
      <w:r>
        <w:rPr>
          <w:rFonts w:ascii="Times New Roman"/>
          <w:color w:val="000000"/>
          <w:spacing w:val="0"/>
          <w:sz w:val="21"/>
        </w:rPr>
        <w:t xml:space="preserve">61.1 </w:t>
      </w:r>
      <w:r>
        <w:rPr>
          <w:rFonts w:ascii="KaiTi" w:hAnsi="KaiTi" w:cs="KaiTi"/>
          <w:color w:val="000000"/>
          <w:spacing w:val="0"/>
          <w:sz w:val="21"/>
        </w:rPr>
        <w:t>物纵坡耕种</w:t>
      </w:r>
    </w:p>
    <w:p>
      <w:pPr>
        <w:spacing w:before="795"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）科研团队发现柑橘林对降雨具有再分配作用，并绘制图像进行说明，请你将图像补绘完整。</w:t>
      </w:r>
    </w:p>
    <w:p>
      <w:pPr>
        <w:spacing w:before="3660"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）指出科研团队设置五个实验小区域时的具体要求。</w:t>
      </w:r>
    </w:p>
    <w:p>
      <w:pPr>
        <w:spacing w:before="195"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12" w:name="br13"/>
      <w:bookmarkEnd w:id="12"/>
      <w:r>
        <w:rPr>
          <w:noProof/>
        </w:rPr>
        <w:pict>
          <v:shape id="_x0000_s1072" type="#_x0000_t75" style="width:2.75pt;height:2.75pt;margin-top:72.55pt;margin-left:404.15pt;mso-position-horizontal-relative:page;mso-position-vertical-relative:page;position:absolute;z-index:-251649024">
            <v:imagedata r:id="rId6" o:title=""/>
          </v:shape>
        </w:pict>
      </w:r>
      <w:r>
        <w:rPr>
          <w:noProof/>
        </w:rPr>
        <w:pict>
          <v:shape id="_x0000_s1073" type="#_x0000_t75" style="width:5pt;height:5.75pt;margin-top:473.3pt;margin-left:212.1pt;mso-position-horizontal-relative:page;mso-position-vertical-relative:page;position:absolute;z-index:-251650048">
            <v:imagedata r:id="rId8" o:title=""/>
          </v:shape>
        </w:pict>
      </w:r>
      <w:r>
        <w:rPr>
          <w:noProof/>
        </w:rPr>
        <w:pict>
          <v:shape id="_x0000_s1074" type="#_x0000_t75" style="width:2.75pt;height:2.75pt;margin-top:769.7pt;margin-left:116.8pt;mso-position-horizontal-relative:page;mso-position-vertical-relative:page;position:absolute;z-index:-251651072">
            <v:imagedata r:id="rId32" o:title=""/>
          </v:shape>
        </w:pict>
      </w:r>
      <w:r>
        <w:rPr>
          <w:noProof/>
        </w:rPr>
        <w:pict>
          <v:shape id="_x0000_s1075" type="#_x0000_t75" style="width:211.35pt;height:146.85pt;margin-top:117.55pt;margin-left:137.05pt;mso-position-horizontal-relative:page;mso-position-vertical-relative:page;position:absolute;z-index:-251652096">
            <v:imagedata r:id="rId33" o:title=""/>
          </v:shape>
        </w:pict>
      </w: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）利用水循环知识，简析“柑橘园</w:t>
      </w:r>
      <w:r>
        <w:rPr>
          <w:rFonts w:ascii="Times New Roman"/>
          <w:color w:val="000000"/>
          <w:spacing w:val="0"/>
          <w:sz w:val="21"/>
        </w:rPr>
        <w:t>+</w:t>
      </w:r>
      <w:r>
        <w:rPr>
          <w:rFonts w:ascii="SimSun" w:hAnsi="SimSun" w:cs="SimSun"/>
          <w:color w:val="000000"/>
          <w:spacing w:val="0"/>
          <w:sz w:val="21"/>
        </w:rPr>
        <w:t>植被”模式是如何减轻水土流失的。</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4</w:t>
      </w:r>
      <w:r>
        <w:rPr>
          <w:rFonts w:ascii="SimSun" w:hAnsi="SimSun" w:cs="SimSun"/>
          <w:color w:val="000000"/>
          <w:spacing w:val="0"/>
          <w:sz w:val="21"/>
        </w:rPr>
        <w:t>）结合表格判断该地最宜推广的植被模式，并说明理由。</w:t>
      </w:r>
    </w:p>
    <w:p>
      <w:pPr>
        <w:spacing w:before="1552"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）绘图</w:t>
      </w:r>
      <w:r>
        <w:rPr>
          <w:rFonts w:ascii="Times New Roman"/>
          <w:color w:val="000000"/>
          <w:spacing w:val="4554"/>
          <w:sz w:val="21"/>
        </w:rPr>
        <w:t xml:space="preserve"> </w:t>
      </w: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）要求：五个实验小区域的形状和</w:t>
      </w:r>
    </w:p>
    <w:p>
      <w:pPr>
        <w:spacing w:before="1564" w:after="0" w:line="220" w:lineRule="exact"/>
        <w:ind w:left="0" w:right="0" w:firstLine="0"/>
        <w:jc w:val="left"/>
        <w:rPr>
          <w:rFonts w:ascii="Times New Roman"/>
          <w:color w:val="000000"/>
          <w:spacing w:val="0"/>
          <w:sz w:val="21"/>
        </w:rPr>
      </w:pPr>
      <w:r>
        <w:rPr>
          <w:rFonts w:ascii="SimSun" w:hAnsi="SimSun" w:cs="SimSun"/>
          <w:color w:val="000000"/>
          <w:spacing w:val="-3"/>
          <w:sz w:val="21"/>
        </w:rPr>
        <w:t>大小相同（或长度、宽度相同）；五个实验小区域的坡度相同或差异小；五个实验小区域位于同一朝向的坡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面（如都为迎风坡）；五个实验小区域内土壤厚度均匀、土壤理化性质相近；五个实验小区域内的柑橘树差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异小，如种植格局相同、树龄相同、树高相近。</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）增加植被冠层和枯落物，蓄持降雨量增大，减少地表径流量；根系增加，促进下渗，减少地表径流量；</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增加地表植被覆盖，减少雨水对地表土壤的直接冲刷；改变坡面地表特征，增大粗糙率，减缓地表径流流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速；地表径流流速减慢，增加了雨水在地表的滞留时间，能够进一步促进雨水下渗。</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2"/>
          <w:sz w:val="21"/>
        </w:rPr>
        <w:t>（</w:t>
      </w:r>
      <w:r>
        <w:rPr>
          <w:rFonts w:ascii="Times New Roman"/>
          <w:color w:val="000000"/>
          <w:spacing w:val="0"/>
          <w:sz w:val="21"/>
        </w:rPr>
        <w:t>4</w:t>
      </w:r>
      <w:r>
        <w:rPr>
          <w:rFonts w:ascii="SimSun" w:hAnsi="SimSun" w:cs="SimSun"/>
          <w:color w:val="000000"/>
          <w:spacing w:val="2"/>
          <w:sz w:val="21"/>
        </w:rPr>
        <w:t>）最宜推广模式：柑橘园</w:t>
      </w:r>
      <w:r>
        <w:rPr>
          <w:rFonts w:ascii="Times New Roman"/>
          <w:color w:val="000000"/>
          <w:spacing w:val="0"/>
          <w:sz w:val="21"/>
        </w:rPr>
        <w:t>+</w:t>
      </w:r>
      <w:r>
        <w:rPr>
          <w:rFonts w:ascii="SimSun" w:hAnsi="SimSun" w:cs="SimSun"/>
          <w:color w:val="000000"/>
          <w:spacing w:val="2"/>
          <w:sz w:val="21"/>
        </w:rPr>
        <w:t>百喜草带状种草。理由：该模式下年均径流减流率和泥沙减沙率均最大，水</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1"/>
          <w:sz w:val="21"/>
        </w:rPr>
        <w:t>土保持效果最好（或与柑橘园模式、柑橘园</w:t>
      </w:r>
      <w:r>
        <w:rPr>
          <w:rFonts w:ascii="Times New Roman"/>
          <w:color w:val="000000"/>
          <w:spacing w:val="0"/>
          <w:sz w:val="21"/>
        </w:rPr>
        <w:t>+</w:t>
      </w:r>
      <w:r>
        <w:rPr>
          <w:rFonts w:ascii="SimSun" w:hAnsi="SimSun" w:cs="SimSun"/>
          <w:color w:val="000000"/>
          <w:spacing w:val="-5"/>
          <w:sz w:val="21"/>
        </w:rPr>
        <w:t>经济作物的模式相比，水土保持效果增强明显）；与柑橘园</w:t>
      </w:r>
      <w:r>
        <w:rPr>
          <w:rFonts w:ascii="Times New Roman"/>
          <w:color w:val="000000"/>
          <w:spacing w:val="0"/>
          <w:sz w:val="21"/>
        </w:rPr>
        <w:t>+</w:t>
      </w:r>
      <w:r>
        <w:rPr>
          <w:rFonts w:ascii="SimSun" w:hAnsi="SimSun" w:cs="SimSun"/>
          <w:color w:val="000000"/>
          <w:spacing w:val="0"/>
          <w:sz w:val="21"/>
        </w:rPr>
        <w:t>百</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喜草全园种草相比，带状种草可减少草类与柑橘树争夺土壤肥力，也有利于节省种草成本。</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【分析】本题以某科研团队在江西红壤坡地上</w:t>
      </w:r>
      <w:r>
        <w:rPr>
          <w:rFonts w:ascii="Times New Roman"/>
          <w:color w:val="000000"/>
          <w:spacing w:val="0"/>
          <w:sz w:val="21"/>
        </w:rPr>
        <w:t xml:space="preserve"> </w:t>
      </w:r>
      <w:r>
        <w:rPr>
          <w:rFonts w:ascii="SimSun"/>
          <w:color w:val="000000"/>
          <w:spacing w:val="0"/>
          <w:sz w:val="21"/>
        </w:rPr>
        <w:t>5</w:t>
      </w:r>
      <w:r>
        <w:rPr>
          <w:rFonts w:ascii="Times New Roman"/>
          <w:color w:val="000000"/>
          <w:spacing w:val="0"/>
          <w:sz w:val="21"/>
        </w:rPr>
        <w:t xml:space="preserve"> </w:t>
      </w:r>
      <w:r>
        <w:rPr>
          <w:rFonts w:ascii="SimSun" w:hAnsi="SimSun" w:cs="SimSun"/>
          <w:color w:val="000000"/>
          <w:spacing w:val="0"/>
          <w:sz w:val="21"/>
        </w:rPr>
        <w:t>种不同模式的柑橘园内开展实验数据为素材。考查柑橘林</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对降雨具有再分配作用、科研团队设置五个实验小区域时的具体要求、水土流失的治理措施、该地最宜推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广的植被模式及理由等相关知识。考查学生获取与解读地理信息、调动与应用地理知识的能力，培养学生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综合思维、地理实践力、人地协调观等学科核心素养。</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柑橘林对降雨进行再分配，将其分为树冠截留量、树干茎流量和穿透雨量。从邻近裸地的降雨量可知，降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雨总量为</w:t>
      </w:r>
      <w:r>
        <w:rPr>
          <w:rFonts w:ascii="Times New Roman"/>
          <w:color w:val="000000"/>
          <w:spacing w:val="-4"/>
          <w:sz w:val="21"/>
        </w:rPr>
        <w:t xml:space="preserve"> </w:t>
      </w:r>
      <w:r>
        <w:rPr>
          <w:rFonts w:ascii="SimSun" w:hAnsi="SimSun" w:cs="SimSun"/>
          <w:color w:val="000000"/>
          <w:spacing w:val="-1"/>
          <w:sz w:val="21"/>
        </w:rPr>
        <w:t>20.07mm，落到柑橘林后，柑橘树冠平均截留</w:t>
      </w:r>
      <w:r>
        <w:rPr>
          <w:rFonts w:ascii="Times New Roman"/>
          <w:color w:val="000000"/>
          <w:spacing w:val="-2"/>
          <w:sz w:val="21"/>
        </w:rPr>
        <w:t xml:space="preserve"> </w:t>
      </w:r>
      <w:r>
        <w:rPr>
          <w:rFonts w:ascii="SimSun" w:hAnsi="SimSun" w:cs="SimSun"/>
          <w:color w:val="000000"/>
          <w:spacing w:val="-1"/>
          <w:sz w:val="21"/>
        </w:rPr>
        <w:t>6.20mm，占降雨总量的</w:t>
      </w:r>
      <w:r>
        <w:rPr>
          <w:rFonts w:ascii="Times New Roman"/>
          <w:color w:val="000000"/>
          <w:spacing w:val="-2"/>
          <w:sz w:val="21"/>
        </w:rPr>
        <w:t xml:space="preserve"> </w:t>
      </w:r>
      <w:r>
        <w:rPr>
          <w:rFonts w:ascii="SimSun" w:hAnsi="SimSun" w:cs="SimSun"/>
          <w:color w:val="000000"/>
          <w:spacing w:val="-2"/>
          <w:sz w:val="21"/>
        </w:rPr>
        <w:t>30.89%；约</w:t>
      </w:r>
      <w:r>
        <w:rPr>
          <w:rFonts w:ascii="Times New Roman"/>
          <w:color w:val="000000"/>
          <w:spacing w:val="-2"/>
          <w:sz w:val="21"/>
        </w:rPr>
        <w:t xml:space="preserve"> </w:t>
      </w:r>
      <w:r>
        <w:rPr>
          <w:rFonts w:ascii="SimSun"/>
          <w:color w:val="000000"/>
          <w:spacing w:val="0"/>
          <w:sz w:val="21"/>
        </w:rPr>
        <w:t>4.72mm</w:t>
      </w:r>
      <w:r>
        <w:rPr>
          <w:rFonts w:ascii="Times New Roman"/>
          <w:color w:val="000000"/>
          <w:spacing w:val="-4"/>
          <w:sz w:val="21"/>
        </w:rPr>
        <w:t xml:space="preserve"> </w:t>
      </w:r>
      <w:r>
        <w:rPr>
          <w:rFonts w:ascii="SimSun" w:hAnsi="SimSun" w:cs="SimSun"/>
          <w:color w:val="000000"/>
          <w:spacing w:val="0"/>
          <w:sz w:val="21"/>
        </w:rPr>
        <w:t>的降雨量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在树干上形成树干茎流，占比</w:t>
      </w:r>
      <w:r>
        <w:rPr>
          <w:rFonts w:ascii="Times New Roman"/>
          <w:color w:val="000000"/>
          <w:spacing w:val="0"/>
          <w:sz w:val="21"/>
        </w:rPr>
        <w:t xml:space="preserve"> </w:t>
      </w:r>
      <w:r>
        <w:rPr>
          <w:rFonts w:ascii="SimSun" w:hAnsi="SimSun" w:cs="SimSun"/>
          <w:color w:val="000000"/>
          <w:spacing w:val="0"/>
          <w:sz w:val="21"/>
        </w:rPr>
        <w:t>23.52%；剩余</w:t>
      </w:r>
      <w:r>
        <w:rPr>
          <w:rFonts w:ascii="Times New Roman"/>
          <w:color w:val="000000"/>
          <w:spacing w:val="0"/>
          <w:sz w:val="21"/>
        </w:rPr>
        <w:t xml:space="preserve"> </w:t>
      </w:r>
      <w:r>
        <w:rPr>
          <w:rFonts w:ascii="SimSun"/>
          <w:color w:val="000000"/>
          <w:spacing w:val="0"/>
          <w:sz w:val="21"/>
        </w:rPr>
        <w:t>9.15mm</w:t>
      </w:r>
      <w:r>
        <w:rPr>
          <w:rFonts w:ascii="Times New Roman"/>
          <w:color w:val="000000"/>
          <w:spacing w:val="0"/>
          <w:sz w:val="21"/>
        </w:rPr>
        <w:t xml:space="preserve"> </w:t>
      </w:r>
      <w:r>
        <w:rPr>
          <w:rFonts w:ascii="SimSun" w:hAnsi="SimSun" w:cs="SimSun"/>
          <w:color w:val="000000"/>
          <w:spacing w:val="0"/>
          <w:sz w:val="21"/>
        </w:rPr>
        <w:t>的降雨穿透柑橘林降落到地面，占比</w:t>
      </w:r>
      <w:r>
        <w:rPr>
          <w:rFonts w:ascii="Times New Roman"/>
          <w:color w:val="000000"/>
          <w:spacing w:val="0"/>
          <w:sz w:val="21"/>
        </w:rPr>
        <w:t xml:space="preserve"> </w:t>
      </w:r>
      <w:r>
        <w:rPr>
          <w:rFonts w:ascii="SimSun" w:hAnsi="SimSun" w:cs="SimSun"/>
          <w:color w:val="000000"/>
          <w:spacing w:val="0"/>
          <w:sz w:val="21"/>
        </w:rPr>
        <w:t>45.59%。绘图见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答案。</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实验小区域的设置除变量不同外，其他因素应尽量保持相同，从而减少其他因素的干扰。五个实验小区域</w:t>
      </w:r>
    </w:p>
    <w:p>
      <w:pPr>
        <w:spacing w:before="276"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3" w:name="br14"/>
      <w:bookmarkEnd w:id="13"/>
      <w:r>
        <w:rPr>
          <w:noProof/>
        </w:rPr>
        <w:pict>
          <v:shape id="_x0000_s1076" type="#_x0000_t75" style="width:2.75pt;height:2.75pt;margin-top:72.55pt;margin-left:404.15pt;mso-position-horizontal-relative:page;mso-position-vertical-relative:page;position:absolute;z-index:-251653120">
            <v:imagedata r:id="rId6" o:title=""/>
          </v:shape>
        </w:pict>
      </w:r>
      <w:r>
        <w:rPr>
          <w:noProof/>
        </w:rPr>
        <w:pict>
          <v:shape id="_x0000_s1077" type="#_x0000_t75" style="width:5pt;height:5.75pt;margin-top:473.3pt;margin-left:212.1pt;mso-position-horizontal-relative:page;mso-position-vertical-relative:page;position:absolute;z-index:-251654144">
            <v:imagedata r:id="rId8" o:title=""/>
          </v:shape>
        </w:pict>
      </w:r>
      <w:r>
        <w:rPr>
          <w:noProof/>
        </w:rPr>
        <w:pict>
          <v:shape id="_x0000_s1078" type="#_x0000_t75" style="width:2.75pt;height:2.75pt;margin-top:769.7pt;margin-left:116.8pt;mso-position-horizontal-relative:page;mso-position-vertical-relative:page;position:absolute;z-index:-251655168">
            <v:imagedata r:id="rId11" o:title=""/>
          </v:shape>
        </w:pict>
      </w:r>
      <w:r>
        <w:rPr>
          <w:rFonts w:ascii="SimSun" w:hAnsi="SimSun" w:cs="SimSun"/>
          <w:color w:val="000000"/>
          <w:spacing w:val="0"/>
          <w:sz w:val="21"/>
        </w:rPr>
        <w:t>均为柑橘园，不同之处是四个小区域配置的植被有差异，因而要做到小区域的大小、坡度、坡向、土壤、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柑橘林等各要素相同或相似。科研团队设置五个实验小区域时的具体要求：五个实验小区域的形状相同（如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均为矩形），且长度和宽度相等，确保各小区面积一致，便于径流和泥沙数据的标准化比较。所有小区位于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坡度基本相同的坡面上，或坡度差异控制在极小范围内，以排除地形坡度对径流速度和侵蚀强度的干扰。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五个小区均布置于同一朝向的坡面（例如均为东南向迎风坡），以保证光照、降水截留、蒸发等微气候条件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一致，避免因坡向不同导致水热分布差异。各小区内土壤厚度均匀，且土壤理化性质（如质地、有机质含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量、pH</w:t>
      </w:r>
      <w:r>
        <w:rPr>
          <w:rFonts w:ascii="Times New Roman"/>
          <w:color w:val="000000"/>
          <w:spacing w:val="0"/>
          <w:sz w:val="21"/>
        </w:rPr>
        <w:t xml:space="preserve"> </w:t>
      </w:r>
      <w:r>
        <w:rPr>
          <w:rFonts w:ascii="SimSun" w:hAnsi="SimSun" w:cs="SimSun"/>
          <w:color w:val="000000"/>
          <w:spacing w:val="0"/>
          <w:sz w:val="21"/>
        </w:rPr>
        <w:t>值、容重、渗透率等）相近，确保土壤抗蚀性和持水能力具有可比性。柑橘种植状况一致，如株行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距、栽植方式一致；所有柑橘树处于相同的生长阶段；树高、冠幅相近。个体生长状况差异小，以减少树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冠截留和根系固土能力的变异对实验结果的影响。</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水土流失主要是地表径流造成的，地表径流的流量越大、流速越快，以及地表土壤缺少保护等会加剧水土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流失。“柑橘园+植被”模式增加了植被数量和植被的垂直层次，对降雨进行二次分配，通过植被冠层和枯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落物蓄水，减少了地表径流量；增加了根系，植被根系疏松土壤，提高土壤渗透性，促进下渗，减少地表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径流量；改变坡面地表特征，尤其是横坡种植，减缓了地表径流流速，也增加了下渗；增加植被覆盖面积，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减少雨水对土壤的直接冲刷，减少径流的含沙量。由于下渗增强和径流减缓，水体在地表停留时间延长，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减少了短时间内的集中冲刷。</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4</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由表格数据可知，柑橘园+百喜草带状种草模式下，年均径流减流率和泥沙减沙率均最大，水土保持效果最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好，最宜在该地推广。与柑橘园模式、柑橘园+经济作物的模式相比，水土保持作用效果明显；该模式下的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年均径流减流率（94.8%）和泥沙减沙率（99.9%）均为所有处理中最高，显著优于纯柑橘园及柑橘园+经济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作物（横坡或纵坡）模式，表明其在削减地表径流、拦截泥沙方面具有极强的生态功能。虽然“柑橘园+百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喜草全园种草”也具有良好的水土保持效果，但带状种草可避免草类与柑橘树根系过度竞争水分和养分，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有利于维持柑橘正常生长；同时，带状布局减少了草种播种面积，降低了建植与管护成本，更具经济可行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性和推广价值。</w:t>
      </w:r>
    </w:p>
    <w:p>
      <w:pPr>
        <w:spacing w:before="2929"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4" w:name="br15"/>
      <w:bookmarkEnd w:id="14"/>
      <w:r>
        <w:rPr>
          <w:noProof/>
        </w:rPr>
        <w:pict>
          <v:shape id="_x0000_s1079" type="#_x0000_t75" style="width:2.75pt;height:2.75pt;margin-top:72.55pt;margin-left:404.15pt;mso-position-horizontal-relative:page;mso-position-vertical-relative:page;position:absolute;z-index:-251656192">
            <v:imagedata r:id="rId6" o:title=""/>
          </v:shape>
        </w:pict>
      </w:r>
      <w:r>
        <w:rPr>
          <w:noProof/>
        </w:rPr>
        <w:pict>
          <v:shape id="_x0000_s1080" type="#_x0000_t75" style="width:5pt;height:5.75pt;margin-top:473.3pt;margin-left:212.1pt;mso-position-horizontal-relative:page;mso-position-vertical-relative:page;position:absolute;z-index:-251657216">
            <v:imagedata r:id="rId8" o:title=""/>
          </v:shape>
        </w:pict>
      </w:r>
      <w:r>
        <w:rPr>
          <w:noProof/>
        </w:rPr>
        <w:pict>
          <v:shape id="_x0000_s1081" type="#_x0000_t75" style="width:2.75pt;height:2.75pt;margin-top:769.7pt;margin-left:116.8pt;mso-position-horizontal-relative:page;mso-position-vertical-relative:page;position:absolute;z-index:-251658240">
            <v:imagedata r:id="rId11" o:title=""/>
          </v:shape>
        </w:pict>
      </w: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p>
    <w:sectPr>
      <w:pgSz w:w="11900" w:h="16840"/>
      <w:pgMar w:top="15371" w:right="100" w:bottom="0" w:left="5191"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7E236FFC-9A33-4FE6-A464-74AF1C456106}"/>
    <w:embedBold r:id="rId2" w:fontKey="{AC95B102-59F8-4C9F-85A5-8F227DCAAAC7}"/>
  </w:font>
  <w:font w:name="Arial">
    <w:panose1 w:val="020B0604020202020204"/>
    <w:charset w:val="CC"/>
    <w:family w:val="swiss"/>
    <w:pitch w:val="variable"/>
    <w:sig w:usb0="01010101" w:usb1="01010101" w:usb2="01010101" w:usb3="01010101" w:csb0="01010101" w:csb1="01010101"/>
    <w:embedRegular r:id="rId3" w:fontKey="{F5326507-4D9C-4019-B242-21CCE508B205}"/>
  </w:font>
  <w:font w:name="Calibri">
    <w:panose1 w:val="020F0502020204030204"/>
    <w:charset w:val="CC"/>
    <w:family w:val="swiss"/>
    <w:pitch w:val="variable"/>
    <w:sig w:usb0="01010101" w:usb1="01010101" w:usb2="01010101" w:usb3="01010101" w:csb0="01010105" w:csb1="01010101"/>
    <w:embedRegular r:id="rId4" w:fontKey="{860EAA59-503D-4193-AECA-8B6242FE7780}"/>
  </w:font>
  <w:font w:name="SimSun">
    <w:panose1 w:val="00000000000000000000"/>
    <w:charset w:val="01"/>
    <w:family w:val="auto"/>
    <w:notTrueType/>
    <w:pitch w:val="default"/>
    <w:sig w:usb0="01010101" w:usb1="01010101" w:usb2="01010101" w:usb3="01010101" w:csb0="01010101" w:csb1="01010101"/>
    <w:embedRegular r:id="rId5" w:subsetted="1" w:fontKey="{69781B86-E538-48F6-9853-34CBC9F443BD}"/>
  </w:font>
  <w:font w:name="KaiTi">
    <w:panose1 w:val="00000000000000000000"/>
    <w:charset w:val="01"/>
    <w:family w:val="auto"/>
    <w:notTrueType/>
    <w:pitch w:val="default"/>
    <w:sig w:usb0="01010101" w:usb1="01010101" w:usb2="01010101" w:usb3="01010101" w:csb0="01010101" w:csb1="01010101"/>
    <w:embedRegular r:id="rId6" w:subsetted="1" w:fontKey="{32991DB3-41B7-4351-B905-DE5BA066A27B}"/>
  </w:font>
  <w:font w:name="Cambria">
    <w:charset w:val="00"/>
    <w:family w:val="auto"/>
    <w:pitch w:val="default"/>
    <w:embedRegular r:id="rId7" w:fontKey="{0646270F-70CE-444F-9645-1DCCD44EB0B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image" Target="media/image16.jpeg"/><Relationship Id="rId2" Type="http://schemas.openxmlformats.org/officeDocument/2006/relationships/webSettings" Target="webSettings.xml"/><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image" Target="media/image19.jpeg"/><Relationship Id="rId23" Type="http://schemas.openxmlformats.org/officeDocument/2006/relationships/image" Target="media/image20.jpeg"/><Relationship Id="rId24" Type="http://schemas.openxmlformats.org/officeDocument/2006/relationships/image" Target="media/image21.jpeg"/><Relationship Id="rId25" Type="http://schemas.openxmlformats.org/officeDocument/2006/relationships/image" Target="media/image22.jpeg"/><Relationship Id="rId26" Type="http://schemas.openxmlformats.org/officeDocument/2006/relationships/image" Target="media/image23.jpeg"/><Relationship Id="rId27" Type="http://schemas.openxmlformats.org/officeDocument/2006/relationships/image" Target="media/image24.jpeg"/><Relationship Id="rId28" Type="http://schemas.openxmlformats.org/officeDocument/2006/relationships/image" Target="media/image25.jpeg"/><Relationship Id="rId29" Type="http://schemas.openxmlformats.org/officeDocument/2006/relationships/image" Target="media/image26.jpeg"/><Relationship Id="rId3" Type="http://schemas.openxmlformats.org/officeDocument/2006/relationships/fontTable" Target="fontTable.xml"/><Relationship Id="rId30" Type="http://schemas.openxmlformats.org/officeDocument/2006/relationships/image" Target="media/image27.jpeg"/><Relationship Id="rId31" Type="http://schemas.openxmlformats.org/officeDocument/2006/relationships/image" Target="media/image28.jpeg"/><Relationship Id="rId32" Type="http://schemas.openxmlformats.org/officeDocument/2006/relationships/image" Target="media/image29.jpeg"/><Relationship Id="rId33" Type="http://schemas.openxmlformats.org/officeDocument/2006/relationships/image" Target="media/image30.jpeg"/><Relationship Id="rId34" Type="http://schemas.openxmlformats.org/officeDocument/2006/relationships/theme" Target="theme/theme1.xml"/><Relationship Id="rId35"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